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AA1B1" w14:textId="0C3D56FA" w:rsidR="005632C2" w:rsidRPr="00D71F18" w:rsidRDefault="005632C2" w:rsidP="005632C2">
      <w:pPr>
        <w:pStyle w:val="Title"/>
        <w:rPr>
          <w:rFonts w:ascii="Times New Roman" w:hAnsi="Times New Roman" w:cs="Times New Roman"/>
          <w:b/>
          <w:color w:val="2E91AF"/>
          <w:sz w:val="52"/>
        </w:rPr>
      </w:pPr>
      <w:r w:rsidRPr="00D71F18">
        <w:rPr>
          <w:rFonts w:ascii="Times New Roman" w:hAnsi="Times New Roman" w:cs="Times New Roman"/>
          <w:b/>
          <w:color w:val="2E91AF"/>
          <w:sz w:val="52"/>
        </w:rPr>
        <w:t>Lesson</w:t>
      </w:r>
      <w:r w:rsidR="00657B21">
        <w:rPr>
          <w:rFonts w:ascii="Times New Roman" w:hAnsi="Times New Roman" w:cs="Times New Roman"/>
          <w:b/>
          <w:color w:val="2E91AF"/>
          <w:sz w:val="52"/>
        </w:rPr>
        <w:t xml:space="preserve"> </w:t>
      </w:r>
      <w:r w:rsidR="00974D16">
        <w:rPr>
          <w:rFonts w:ascii="Times New Roman" w:hAnsi="Times New Roman" w:cs="Times New Roman"/>
          <w:b/>
          <w:color w:val="2E91AF"/>
          <w:sz w:val="52"/>
        </w:rPr>
        <w:t>Four</w:t>
      </w:r>
      <w:r w:rsidRPr="00D71F18">
        <w:rPr>
          <w:rFonts w:ascii="Times New Roman" w:hAnsi="Times New Roman" w:cs="Times New Roman"/>
          <w:b/>
          <w:color w:val="2E91AF"/>
          <w:sz w:val="52"/>
        </w:rPr>
        <w:t>:</w:t>
      </w:r>
    </w:p>
    <w:p w14:paraId="1CBA89AF" w14:textId="205BAC81" w:rsidR="00730657" w:rsidRPr="00D71F18" w:rsidRDefault="00974D16">
      <w:pPr>
        <w:pStyle w:val="Title"/>
        <w:rPr>
          <w:rFonts w:ascii="Times New Roman" w:hAnsi="Times New Roman" w:cs="Times New Roman"/>
          <w:b/>
          <w:color w:val="2E91AF"/>
          <w:sz w:val="52"/>
        </w:rPr>
      </w:pPr>
      <w:r>
        <w:rPr>
          <w:rFonts w:ascii="Times New Roman" w:hAnsi="Times New Roman" w:cs="Times New Roman"/>
          <w:b/>
          <w:color w:val="2E91AF"/>
          <w:sz w:val="52"/>
        </w:rPr>
        <w:t>Generalization and Analysis</w:t>
      </w:r>
      <w:r w:rsidR="00A43466" w:rsidRPr="00D71F18">
        <w:rPr>
          <w:rFonts w:ascii="Times New Roman" w:hAnsi="Times New Roman" w:cs="Times New Roman"/>
          <w:b/>
          <w:color w:val="2E91AF"/>
          <w:sz w:val="52"/>
        </w:rPr>
        <w:t xml:space="preserve"> Questions</w:t>
      </w:r>
    </w:p>
    <w:p w14:paraId="564C37D6" w14:textId="77777777" w:rsidR="007D36E4" w:rsidRPr="007D36E4" w:rsidRDefault="007D36E4" w:rsidP="007D36E4"/>
    <w:tbl>
      <w:tblPr>
        <w:tblStyle w:val="GridTable4-Accent6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7933"/>
      </w:tblGrid>
      <w:tr w:rsidR="00A43466" w:rsidRPr="007B0A12" w14:paraId="6FBDCBA2" w14:textId="77777777" w:rsidTr="00D71F18">
        <w:trPr>
          <w:cnfStyle w:val="100000000000" w:firstRow="1" w:lastRow="0" w:firstColumn="0" w:lastColumn="0" w:oddVBand="0" w:evenVBand="0" w:oddHBand="0"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58" w:type="pct"/>
            <w:tcBorders>
              <w:top w:val="none" w:sz="0" w:space="0" w:color="auto"/>
              <w:left w:val="none" w:sz="0" w:space="0" w:color="auto"/>
              <w:bottom w:val="none" w:sz="0" w:space="0" w:color="auto"/>
              <w:right w:val="none" w:sz="0" w:space="0" w:color="auto"/>
            </w:tcBorders>
            <w:shd w:val="clear" w:color="auto" w:fill="2E91AF"/>
            <w:vAlign w:val="center"/>
          </w:tcPr>
          <w:p w14:paraId="7D74517B" w14:textId="3DD3DDD2" w:rsidR="00A43466" w:rsidRPr="00B86FA1" w:rsidRDefault="00A43466" w:rsidP="00355BBD">
            <w:pPr>
              <w:pStyle w:val="Heading1"/>
              <w:spacing w:before="120" w:after="120"/>
              <w:rPr>
                <w:color w:val="FFFFFF" w:themeColor="background1"/>
                <w:sz w:val="22"/>
                <w:szCs w:val="22"/>
              </w:rPr>
            </w:pPr>
            <w:r w:rsidRPr="00B86FA1">
              <w:rPr>
                <w:rFonts w:ascii="Times New Roman" w:hAnsi="Times New Roman" w:cs="Times New Roman"/>
                <w:color w:val="FFFFFF" w:themeColor="background1"/>
                <w:sz w:val="22"/>
                <w:szCs w:val="22"/>
              </w:rPr>
              <w:t>Part</w:t>
            </w:r>
          </w:p>
        </w:tc>
        <w:tc>
          <w:tcPr>
            <w:tcW w:w="4242" w:type="pct"/>
            <w:tcBorders>
              <w:top w:val="none" w:sz="0" w:space="0" w:color="auto"/>
              <w:left w:val="none" w:sz="0" w:space="0" w:color="auto"/>
              <w:bottom w:val="none" w:sz="0" w:space="0" w:color="auto"/>
              <w:right w:val="none" w:sz="0" w:space="0" w:color="auto"/>
            </w:tcBorders>
            <w:shd w:val="clear" w:color="auto" w:fill="2E91AF"/>
            <w:vAlign w:val="center"/>
          </w:tcPr>
          <w:p w14:paraId="7266E075" w14:textId="64804DB0" w:rsidR="00A43466" w:rsidRPr="00B86FA1" w:rsidRDefault="00A43466" w:rsidP="00355BBD">
            <w:pPr>
              <w:pStyle w:val="Heading1"/>
              <w:spacing w:before="120" w:after="120"/>
              <w:cnfStyle w:val="100000000000" w:firstRow="1" w:lastRow="0" w:firstColumn="0" w:lastColumn="0" w:oddVBand="0" w:evenVBand="0" w:oddHBand="0" w:evenHBand="0" w:firstRowFirstColumn="0" w:firstRowLastColumn="0" w:lastRowFirstColumn="0" w:lastRowLastColumn="0"/>
              <w:rPr>
                <w:color w:val="FFFFFF" w:themeColor="background1"/>
                <w:sz w:val="22"/>
                <w:szCs w:val="22"/>
              </w:rPr>
            </w:pPr>
            <w:r w:rsidRPr="00B86FA1">
              <w:rPr>
                <w:rFonts w:ascii="Times New Roman" w:hAnsi="Times New Roman" w:cs="Times New Roman"/>
                <w:color w:val="FFFFFF" w:themeColor="background1"/>
                <w:sz w:val="22"/>
                <w:szCs w:val="22"/>
              </w:rPr>
              <w:t>Content</w:t>
            </w:r>
          </w:p>
        </w:tc>
      </w:tr>
      <w:tr w:rsidR="00A43466" w:rsidRPr="007B0A12" w14:paraId="480EB044" w14:textId="77777777" w:rsidTr="00974D16">
        <w:trPr>
          <w:cnfStyle w:val="000000100000" w:firstRow="0" w:lastRow="0" w:firstColumn="0" w:lastColumn="0" w:oddVBand="0" w:evenVBand="0" w:oddHBand="1" w:evenHBand="0" w:firstRowFirstColumn="0" w:firstRowLastColumn="0" w:lastRowFirstColumn="0" w:lastRowLastColumn="0"/>
          <w:trHeight w:val="288"/>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B4DEEB"/>
            <w:vAlign w:val="center"/>
          </w:tcPr>
          <w:p w14:paraId="11EC6C65" w14:textId="1953881F" w:rsidR="00A43466" w:rsidRPr="00A43466" w:rsidRDefault="00A43466" w:rsidP="00355BBD">
            <w:pPr>
              <w:pStyle w:val="Heading1"/>
              <w:spacing w:before="120" w:after="120"/>
              <w:rPr>
                <w:color w:val="000000" w:themeColor="text1"/>
                <w:sz w:val="22"/>
                <w:szCs w:val="22"/>
              </w:rPr>
            </w:pPr>
            <w:r w:rsidRPr="00A43466">
              <w:rPr>
                <w:rFonts w:ascii="Times New Roman" w:hAnsi="Times New Roman" w:cs="Times New Roman"/>
                <w:color w:val="000000" w:themeColor="text1"/>
                <w:sz w:val="22"/>
                <w:szCs w:val="22"/>
              </w:rPr>
              <w:t xml:space="preserve">Part </w:t>
            </w:r>
            <w:r w:rsidR="00657B21">
              <w:rPr>
                <w:rFonts w:ascii="Times New Roman" w:hAnsi="Times New Roman" w:cs="Times New Roman"/>
                <w:color w:val="000000" w:themeColor="text1"/>
                <w:sz w:val="22"/>
                <w:szCs w:val="22"/>
              </w:rPr>
              <w:t>1</w:t>
            </w:r>
          </w:p>
        </w:tc>
        <w:tc>
          <w:tcPr>
            <w:tcW w:w="4242" w:type="pct"/>
            <w:shd w:val="clear" w:color="auto" w:fill="B4DEEB"/>
            <w:vAlign w:val="center"/>
          </w:tcPr>
          <w:p w14:paraId="36071072" w14:textId="5841BD64" w:rsidR="00A43466" w:rsidRPr="00A43466" w:rsidRDefault="00A43466" w:rsidP="00355BBD">
            <w:pPr>
              <w:pStyle w:val="Heading1"/>
              <w:spacing w:before="120" w:after="120"/>
              <w:cnfStyle w:val="000000100000" w:firstRow="0" w:lastRow="0" w:firstColumn="0" w:lastColumn="0" w:oddVBand="0" w:evenVBand="0" w:oddHBand="1" w:evenHBand="0" w:firstRowFirstColumn="0" w:firstRowLastColumn="0" w:lastRowFirstColumn="0" w:lastRowLastColumn="0"/>
              <w:rPr>
                <w:color w:val="000000" w:themeColor="text1"/>
                <w:sz w:val="22"/>
                <w:szCs w:val="22"/>
              </w:rPr>
            </w:pPr>
            <w:r w:rsidRPr="00A43466">
              <w:rPr>
                <w:rFonts w:ascii="Times New Roman" w:hAnsi="Times New Roman" w:cs="Times New Roman"/>
                <w:color w:val="000000" w:themeColor="text1"/>
                <w:sz w:val="22"/>
                <w:szCs w:val="22"/>
              </w:rPr>
              <w:t>Introduction</w:t>
            </w:r>
            <w:r w:rsidR="00657B21">
              <w:rPr>
                <w:rFonts w:ascii="Times New Roman" w:hAnsi="Times New Roman" w:cs="Times New Roman"/>
                <w:color w:val="000000" w:themeColor="text1"/>
                <w:sz w:val="22"/>
                <w:szCs w:val="22"/>
              </w:rPr>
              <w:t xml:space="preserve"> to</w:t>
            </w:r>
            <w:r w:rsidR="00974D16">
              <w:rPr>
                <w:rFonts w:ascii="Times New Roman" w:hAnsi="Times New Roman" w:cs="Times New Roman"/>
                <w:color w:val="000000" w:themeColor="text1"/>
                <w:sz w:val="22"/>
                <w:szCs w:val="22"/>
              </w:rPr>
              <w:t xml:space="preserve"> Generalization</w:t>
            </w:r>
            <w:r w:rsidR="00DF2FDF">
              <w:rPr>
                <w:rFonts w:ascii="Times New Roman" w:hAnsi="Times New Roman" w:cs="Times New Roman"/>
                <w:color w:val="000000" w:themeColor="text1"/>
                <w:sz w:val="22"/>
                <w:szCs w:val="22"/>
              </w:rPr>
              <w:t xml:space="preserve"> </w:t>
            </w:r>
            <w:r w:rsidR="00657B21">
              <w:rPr>
                <w:rFonts w:ascii="Times New Roman" w:hAnsi="Times New Roman" w:cs="Times New Roman"/>
                <w:color w:val="000000" w:themeColor="text1"/>
                <w:sz w:val="22"/>
                <w:szCs w:val="22"/>
              </w:rPr>
              <w:t>Questions</w:t>
            </w:r>
          </w:p>
        </w:tc>
      </w:tr>
      <w:tr w:rsidR="00974D16" w:rsidRPr="007B0A12" w14:paraId="5FDD02F2" w14:textId="77777777" w:rsidTr="0040574D">
        <w:trPr>
          <w:trHeight w:val="288"/>
          <w:jc w:val="center"/>
        </w:trPr>
        <w:tc>
          <w:tcPr>
            <w:cnfStyle w:val="001000000000" w:firstRow="0" w:lastRow="0" w:firstColumn="1" w:lastColumn="0" w:oddVBand="0" w:evenVBand="0" w:oddHBand="0" w:evenHBand="0" w:firstRowFirstColumn="0" w:firstRowLastColumn="0" w:lastRowFirstColumn="0" w:lastRowLastColumn="0"/>
            <w:tcW w:w="758" w:type="pct"/>
            <w:vAlign w:val="center"/>
          </w:tcPr>
          <w:p w14:paraId="5200E9FB" w14:textId="06670E5D" w:rsidR="00974D16" w:rsidRPr="00A43466" w:rsidRDefault="00974D16" w:rsidP="00355BBD">
            <w:pPr>
              <w:pStyle w:val="Heading1"/>
              <w:spacing w:before="120" w:after="12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Part 2</w:t>
            </w:r>
          </w:p>
        </w:tc>
        <w:tc>
          <w:tcPr>
            <w:tcW w:w="4242" w:type="pct"/>
            <w:vAlign w:val="center"/>
          </w:tcPr>
          <w:p w14:paraId="081D1C8D" w14:textId="03B3D950" w:rsidR="00974D16" w:rsidRPr="00A43466" w:rsidRDefault="00974D16" w:rsidP="00355BBD">
            <w:pPr>
              <w:pStyle w:val="Heading1"/>
              <w:spacing w:before="120" w:after="12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Introduction to Analysis Questions</w:t>
            </w:r>
          </w:p>
        </w:tc>
      </w:tr>
      <w:tr w:rsidR="00A43466" w:rsidRPr="007B0A12" w14:paraId="319593B4" w14:textId="77777777" w:rsidTr="00B86FA1">
        <w:trPr>
          <w:cnfStyle w:val="000000100000" w:firstRow="0" w:lastRow="0" w:firstColumn="0" w:lastColumn="0" w:oddVBand="0" w:evenVBand="0" w:oddHBand="1" w:evenHBand="0" w:firstRowFirstColumn="0" w:firstRowLastColumn="0" w:lastRowFirstColumn="0" w:lastRowLastColumn="0"/>
          <w:trHeight w:val="521"/>
          <w:jc w:val="center"/>
        </w:trPr>
        <w:tc>
          <w:tcPr>
            <w:cnfStyle w:val="001000000000" w:firstRow="0" w:lastRow="0" w:firstColumn="1" w:lastColumn="0" w:oddVBand="0" w:evenVBand="0" w:oddHBand="0" w:evenHBand="0" w:firstRowFirstColumn="0" w:firstRowLastColumn="0" w:lastRowFirstColumn="0" w:lastRowLastColumn="0"/>
            <w:tcW w:w="758" w:type="pct"/>
            <w:shd w:val="clear" w:color="auto" w:fill="B3DEEB"/>
            <w:vAlign w:val="center"/>
          </w:tcPr>
          <w:p w14:paraId="3BE4F421" w14:textId="2D722838" w:rsidR="00A43466" w:rsidRPr="00A43466" w:rsidRDefault="00974D16" w:rsidP="00355BBD">
            <w:pPr>
              <w:pStyle w:val="Heading1"/>
              <w:spacing w:before="120" w:after="12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Part 3</w:t>
            </w:r>
          </w:p>
        </w:tc>
        <w:tc>
          <w:tcPr>
            <w:tcW w:w="4242" w:type="pct"/>
            <w:shd w:val="clear" w:color="auto" w:fill="B3DEEB"/>
            <w:vAlign w:val="center"/>
          </w:tcPr>
          <w:p w14:paraId="59767C90" w14:textId="20A4A0EA" w:rsidR="00A43466" w:rsidRPr="00A43466" w:rsidRDefault="00974D16" w:rsidP="00355BBD">
            <w:pPr>
              <w:pStyle w:val="Heading1"/>
              <w:spacing w:before="120" w:after="12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Practice: Generalization and Analysis </w:t>
            </w:r>
            <w:r w:rsidR="00657B21">
              <w:rPr>
                <w:rFonts w:ascii="Times New Roman" w:hAnsi="Times New Roman" w:cs="Times New Roman"/>
                <w:color w:val="000000" w:themeColor="text1"/>
                <w:sz w:val="22"/>
                <w:szCs w:val="22"/>
              </w:rPr>
              <w:t>Questions</w:t>
            </w:r>
          </w:p>
        </w:tc>
      </w:tr>
    </w:tbl>
    <w:p w14:paraId="664EE6CE" w14:textId="40FE2480"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Overview</w:t>
      </w:r>
    </w:p>
    <w:p w14:paraId="7A440AE3" w14:textId="4DAA8B9D" w:rsidR="00974D16" w:rsidRDefault="00657B21" w:rsidP="00DF2FDF">
      <w:pPr>
        <w:spacing w:before="240" w:after="120" w:line="360" w:lineRule="auto"/>
        <w:jc w:val="both"/>
        <w:rPr>
          <w:rFonts w:ascii="Times New Roman" w:hAnsi="Times New Roman" w:cs="Times New Roman"/>
          <w:bCs/>
          <w:sz w:val="22"/>
          <w:szCs w:val="22"/>
        </w:rPr>
      </w:pPr>
      <w:r>
        <w:rPr>
          <w:rFonts w:ascii="Times New Roman" w:hAnsi="Times New Roman" w:cs="Times New Roman"/>
          <w:bCs/>
          <w:sz w:val="22"/>
          <w:szCs w:val="22"/>
        </w:rPr>
        <w:t>The purpose of this</w:t>
      </w:r>
      <w:r w:rsidR="00DF2FDF">
        <w:rPr>
          <w:rFonts w:ascii="Times New Roman" w:hAnsi="Times New Roman" w:cs="Times New Roman"/>
          <w:bCs/>
          <w:sz w:val="22"/>
          <w:szCs w:val="22"/>
        </w:rPr>
        <w:t xml:space="preserve"> discourse </w:t>
      </w:r>
      <w:r>
        <w:rPr>
          <w:rFonts w:ascii="Times New Roman" w:hAnsi="Times New Roman" w:cs="Times New Roman"/>
          <w:bCs/>
          <w:sz w:val="22"/>
          <w:szCs w:val="22"/>
        </w:rPr>
        <w:t xml:space="preserve">lesson is to introduce </w:t>
      </w:r>
      <w:r w:rsidR="00974D16" w:rsidRPr="00DA317D">
        <w:rPr>
          <w:rFonts w:ascii="Times New Roman" w:hAnsi="Times New Roman" w:cs="Times New Roman"/>
          <w:bCs/>
          <w:sz w:val="22"/>
          <w:szCs w:val="22"/>
        </w:rPr>
        <w:t xml:space="preserve">generalization and analysis </w:t>
      </w:r>
      <w:r w:rsidR="00DF2FDF">
        <w:rPr>
          <w:rFonts w:ascii="Times New Roman" w:hAnsi="Times New Roman" w:cs="Times New Roman"/>
          <w:bCs/>
          <w:sz w:val="22"/>
          <w:szCs w:val="22"/>
        </w:rPr>
        <w:t>questions</w:t>
      </w:r>
      <w:r>
        <w:rPr>
          <w:rFonts w:ascii="Times New Roman" w:hAnsi="Times New Roman" w:cs="Times New Roman"/>
          <w:bCs/>
          <w:sz w:val="22"/>
          <w:szCs w:val="22"/>
        </w:rPr>
        <w:t xml:space="preserve"> as </w:t>
      </w:r>
      <w:r w:rsidR="00974D16">
        <w:rPr>
          <w:rFonts w:ascii="Times New Roman" w:hAnsi="Times New Roman" w:cs="Times New Roman"/>
          <w:bCs/>
          <w:sz w:val="22"/>
          <w:szCs w:val="22"/>
        </w:rPr>
        <w:t>two</w:t>
      </w:r>
      <w:r>
        <w:rPr>
          <w:rFonts w:ascii="Times New Roman" w:hAnsi="Times New Roman" w:cs="Times New Roman"/>
          <w:bCs/>
          <w:sz w:val="22"/>
          <w:szCs w:val="22"/>
        </w:rPr>
        <w:t xml:space="preserve"> type</w:t>
      </w:r>
      <w:r w:rsidR="00974D16">
        <w:rPr>
          <w:rFonts w:ascii="Times New Roman" w:hAnsi="Times New Roman" w:cs="Times New Roman"/>
          <w:bCs/>
          <w:sz w:val="22"/>
          <w:szCs w:val="22"/>
        </w:rPr>
        <w:t>s</w:t>
      </w:r>
      <w:r>
        <w:rPr>
          <w:rFonts w:ascii="Times New Roman" w:hAnsi="Times New Roman" w:cs="Times New Roman"/>
          <w:bCs/>
          <w:sz w:val="22"/>
          <w:szCs w:val="22"/>
        </w:rPr>
        <w:t xml:space="preserve"> of authentic question</w:t>
      </w:r>
      <w:r w:rsidR="00974D16">
        <w:rPr>
          <w:rFonts w:ascii="Times New Roman" w:hAnsi="Times New Roman" w:cs="Times New Roman"/>
          <w:bCs/>
          <w:sz w:val="22"/>
          <w:szCs w:val="22"/>
        </w:rPr>
        <w:t>s</w:t>
      </w:r>
      <w:r>
        <w:rPr>
          <w:rFonts w:ascii="Times New Roman" w:hAnsi="Times New Roman" w:cs="Times New Roman"/>
          <w:bCs/>
          <w:sz w:val="22"/>
          <w:szCs w:val="22"/>
        </w:rPr>
        <w:t xml:space="preserve">. </w:t>
      </w:r>
      <w:r w:rsidR="00974D16">
        <w:rPr>
          <w:rFonts w:ascii="Times New Roman" w:hAnsi="Times New Roman" w:cs="Times New Roman"/>
          <w:bCs/>
          <w:sz w:val="22"/>
          <w:szCs w:val="22"/>
        </w:rPr>
        <w:t>Generalization</w:t>
      </w:r>
      <w:r w:rsidR="00DF2FDF" w:rsidRPr="002E2040">
        <w:rPr>
          <w:rFonts w:ascii="Times New Roman" w:hAnsi="Times New Roman" w:cs="Times New Roman"/>
          <w:bCs/>
          <w:sz w:val="22"/>
          <w:szCs w:val="22"/>
        </w:rPr>
        <w:t xml:space="preserve"> questions </w:t>
      </w:r>
      <w:r w:rsidR="00974D16" w:rsidRPr="00DA317D">
        <w:rPr>
          <w:rFonts w:ascii="Times New Roman" w:hAnsi="Times New Roman" w:cs="Times New Roman"/>
          <w:bCs/>
          <w:sz w:val="22"/>
          <w:szCs w:val="22"/>
        </w:rPr>
        <w:t xml:space="preserve">and analysis questions are two types of questions that are called high-level thinking questions. These questions create opportunities for promoting high-level thinking and </w:t>
      </w:r>
      <w:r w:rsidR="00974D16">
        <w:rPr>
          <w:rFonts w:ascii="Times New Roman" w:hAnsi="Times New Roman" w:cs="Times New Roman"/>
          <w:bCs/>
          <w:sz w:val="22"/>
          <w:szCs w:val="22"/>
        </w:rPr>
        <w:t>reasoning</w:t>
      </w:r>
      <w:r w:rsidR="00974D16" w:rsidRPr="00DA317D">
        <w:rPr>
          <w:rFonts w:ascii="Times New Roman" w:hAnsi="Times New Roman" w:cs="Times New Roman"/>
          <w:bCs/>
          <w:sz w:val="22"/>
          <w:szCs w:val="22"/>
        </w:rPr>
        <w:t xml:space="preserve"> during </w:t>
      </w:r>
      <w:r w:rsidR="00974D16">
        <w:rPr>
          <w:rFonts w:ascii="Times New Roman" w:hAnsi="Times New Roman" w:cs="Times New Roman"/>
          <w:bCs/>
          <w:sz w:val="22"/>
          <w:szCs w:val="22"/>
        </w:rPr>
        <w:t>task-based</w:t>
      </w:r>
      <w:r w:rsidR="00974D16" w:rsidRPr="002E2040">
        <w:rPr>
          <w:rFonts w:ascii="Times New Roman" w:hAnsi="Times New Roman" w:cs="Times New Roman"/>
          <w:bCs/>
          <w:sz w:val="22"/>
          <w:szCs w:val="22"/>
        </w:rPr>
        <w:t xml:space="preserve"> </w:t>
      </w:r>
      <w:r w:rsidR="00974D16">
        <w:rPr>
          <w:rFonts w:ascii="Times New Roman" w:hAnsi="Times New Roman" w:cs="Times New Roman"/>
          <w:bCs/>
          <w:sz w:val="22"/>
          <w:szCs w:val="22"/>
        </w:rPr>
        <w:t xml:space="preserve">mathematics </w:t>
      </w:r>
      <w:r w:rsidR="00974D16" w:rsidRPr="002E2040">
        <w:rPr>
          <w:rFonts w:ascii="Times New Roman" w:hAnsi="Times New Roman" w:cs="Times New Roman"/>
          <w:bCs/>
          <w:sz w:val="22"/>
          <w:szCs w:val="22"/>
        </w:rPr>
        <w:t>discussions</w:t>
      </w:r>
      <w:r w:rsidR="00974D16" w:rsidRPr="00DA317D">
        <w:rPr>
          <w:rFonts w:ascii="Times New Roman" w:hAnsi="Times New Roman" w:cs="Times New Roman"/>
          <w:bCs/>
          <w:sz w:val="22"/>
          <w:szCs w:val="22"/>
        </w:rPr>
        <w:t>. The teacher will introduce students to generalization and analysis questions by building on what students already know about authentic questions. Students will also practice creating these questions in a small-group activity</w:t>
      </w:r>
      <w:r w:rsidR="00974D16">
        <w:rPr>
          <w:rFonts w:ascii="Times New Roman" w:hAnsi="Times New Roman" w:cs="Times New Roman"/>
          <w:bCs/>
          <w:sz w:val="22"/>
          <w:szCs w:val="22"/>
        </w:rPr>
        <w:t>.</w:t>
      </w:r>
    </w:p>
    <w:p w14:paraId="3B40B353" w14:textId="1031D29C" w:rsidR="00730657" w:rsidRPr="00D71F18" w:rsidRDefault="00A865E2"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Objectives</w:t>
      </w:r>
    </w:p>
    <w:p w14:paraId="3894677C" w14:textId="77777777" w:rsidR="00A43466" w:rsidRPr="00A43466" w:rsidRDefault="00A43466" w:rsidP="00D65D33">
      <w:pPr>
        <w:spacing w:before="240" w:after="120" w:line="360" w:lineRule="auto"/>
        <w:rPr>
          <w:rFonts w:ascii="Times New Roman" w:hAnsi="Times New Roman" w:cs="Times New Roman"/>
          <w:bCs/>
          <w:sz w:val="22"/>
          <w:szCs w:val="22"/>
        </w:rPr>
      </w:pPr>
      <w:r w:rsidRPr="00A43466">
        <w:rPr>
          <w:rFonts w:ascii="Times New Roman" w:hAnsi="Times New Roman" w:cs="Times New Roman"/>
          <w:bCs/>
          <w:sz w:val="22"/>
          <w:szCs w:val="22"/>
        </w:rPr>
        <w:t>At the end of this lesson, students will be able to:</w:t>
      </w:r>
    </w:p>
    <w:p w14:paraId="3052CA27" w14:textId="5FC04F87" w:rsidR="00A43466" w:rsidRPr="00A43466" w:rsidRDefault="00A61C6D"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Pr>
          <w:rFonts w:ascii="Times New Roman" w:eastAsiaTheme="minorHAnsi" w:hAnsi="Times New Roman" w:cs="Times New Roman"/>
          <w:bCs/>
          <w:color w:val="000000" w:themeColor="text1"/>
          <w:sz w:val="22"/>
          <w:szCs w:val="22"/>
        </w:rPr>
        <w:t>i</w:t>
      </w:r>
      <w:r w:rsidR="00657B21">
        <w:rPr>
          <w:rFonts w:ascii="Times New Roman" w:eastAsiaTheme="minorHAnsi" w:hAnsi="Times New Roman" w:cs="Times New Roman"/>
          <w:bCs/>
          <w:color w:val="000000" w:themeColor="text1"/>
          <w:sz w:val="22"/>
          <w:szCs w:val="22"/>
        </w:rPr>
        <w:t xml:space="preserve">dentify </w:t>
      </w:r>
      <w:r w:rsidR="00974D16" w:rsidRPr="00DA317D">
        <w:rPr>
          <w:rFonts w:ascii="Times New Roman" w:hAnsi="Times New Roman" w:cs="Times New Roman"/>
          <w:bCs/>
          <w:sz w:val="22"/>
          <w:szCs w:val="22"/>
        </w:rPr>
        <w:t>generalization and analysis</w:t>
      </w:r>
      <w:r w:rsidR="00657B21">
        <w:rPr>
          <w:rFonts w:ascii="Times New Roman" w:eastAsiaTheme="minorHAnsi" w:hAnsi="Times New Roman" w:cs="Times New Roman"/>
          <w:bCs/>
          <w:color w:val="000000" w:themeColor="text1"/>
          <w:sz w:val="22"/>
          <w:szCs w:val="22"/>
        </w:rPr>
        <w:t xml:space="preserve"> questions</w:t>
      </w:r>
      <w:r>
        <w:rPr>
          <w:rFonts w:ascii="Times New Roman" w:eastAsiaTheme="minorHAnsi" w:hAnsi="Times New Roman" w:cs="Times New Roman"/>
          <w:bCs/>
          <w:color w:val="000000" w:themeColor="text1"/>
          <w:sz w:val="22"/>
          <w:szCs w:val="22"/>
        </w:rPr>
        <w:t>,</w:t>
      </w:r>
      <w:r w:rsidR="00657B21">
        <w:rPr>
          <w:rFonts w:ascii="Times New Roman" w:eastAsiaTheme="minorHAnsi" w:hAnsi="Times New Roman" w:cs="Times New Roman"/>
          <w:bCs/>
          <w:color w:val="000000" w:themeColor="text1"/>
          <w:sz w:val="22"/>
          <w:szCs w:val="22"/>
        </w:rPr>
        <w:t xml:space="preserve"> and</w:t>
      </w:r>
    </w:p>
    <w:p w14:paraId="07840A88" w14:textId="7AE5FEF7" w:rsidR="00A43466" w:rsidRPr="00A43466" w:rsidRDefault="00A61C6D" w:rsidP="00D71F18">
      <w:pPr>
        <w:pStyle w:val="ListParagraph"/>
        <w:numPr>
          <w:ilvl w:val="0"/>
          <w:numId w:val="22"/>
        </w:numPr>
        <w:spacing w:before="120" w:after="120" w:line="360" w:lineRule="auto"/>
        <w:contextualSpacing w:val="0"/>
        <w:rPr>
          <w:rFonts w:ascii="Times New Roman" w:eastAsiaTheme="minorHAnsi" w:hAnsi="Times New Roman" w:cs="Times New Roman"/>
          <w:bCs/>
          <w:color w:val="000000" w:themeColor="text1"/>
          <w:sz w:val="22"/>
          <w:szCs w:val="22"/>
        </w:rPr>
      </w:pPr>
      <w:r>
        <w:rPr>
          <w:rFonts w:ascii="Times New Roman" w:eastAsiaTheme="minorHAnsi" w:hAnsi="Times New Roman" w:cs="Times New Roman"/>
          <w:bCs/>
          <w:color w:val="000000" w:themeColor="text1"/>
          <w:sz w:val="22"/>
          <w:szCs w:val="22"/>
        </w:rPr>
        <w:t>c</w:t>
      </w:r>
      <w:r w:rsidR="00A43466" w:rsidRPr="00A43466">
        <w:rPr>
          <w:rFonts w:ascii="Times New Roman" w:eastAsiaTheme="minorHAnsi" w:hAnsi="Times New Roman" w:cs="Times New Roman"/>
          <w:bCs/>
          <w:color w:val="000000" w:themeColor="text1"/>
          <w:sz w:val="22"/>
          <w:szCs w:val="22"/>
        </w:rPr>
        <w:t>reate</w:t>
      </w:r>
      <w:r w:rsidR="00DF2FDF" w:rsidRPr="00DF2FDF">
        <w:rPr>
          <w:rFonts w:ascii="Times New Roman" w:hAnsi="Times New Roman" w:cs="Times New Roman"/>
          <w:bCs/>
          <w:sz w:val="22"/>
          <w:szCs w:val="22"/>
        </w:rPr>
        <w:t xml:space="preserve"> </w:t>
      </w:r>
      <w:r w:rsidR="00974D16" w:rsidRPr="00DA317D">
        <w:rPr>
          <w:rFonts w:ascii="Times New Roman" w:hAnsi="Times New Roman" w:cs="Times New Roman"/>
          <w:bCs/>
          <w:sz w:val="22"/>
          <w:szCs w:val="22"/>
        </w:rPr>
        <w:t xml:space="preserve">generalization and analysis </w:t>
      </w:r>
      <w:r w:rsidR="00A43466" w:rsidRPr="00A43466">
        <w:rPr>
          <w:rFonts w:ascii="Times New Roman" w:eastAsiaTheme="minorHAnsi" w:hAnsi="Times New Roman" w:cs="Times New Roman"/>
          <w:bCs/>
          <w:color w:val="000000" w:themeColor="text1"/>
          <w:sz w:val="22"/>
          <w:szCs w:val="22"/>
        </w:rPr>
        <w:t>questions.</w:t>
      </w:r>
    </w:p>
    <w:p w14:paraId="5AAC8876" w14:textId="06AA48CD" w:rsidR="008C101B" w:rsidRPr="00D71F18" w:rsidRDefault="008C101B" w:rsidP="00D65D33">
      <w:pPr>
        <w:pStyle w:val="Heading1"/>
        <w:spacing w:line="360" w:lineRule="auto"/>
        <w:rPr>
          <w:rFonts w:ascii="Times New Roman" w:hAnsi="Times New Roman" w:cs="Times New Roman"/>
          <w:b/>
          <w:color w:val="2E91AF"/>
        </w:rPr>
      </w:pPr>
      <w:r w:rsidRPr="00D71F18">
        <w:rPr>
          <w:rFonts w:ascii="Times New Roman" w:hAnsi="Times New Roman" w:cs="Times New Roman"/>
          <w:b/>
          <w:color w:val="2E91AF"/>
        </w:rPr>
        <w:t>Materials</w:t>
      </w:r>
    </w:p>
    <w:p w14:paraId="5522177D" w14:textId="3AE9905B" w:rsidR="00657B21" w:rsidRDefault="00657B21" w:rsidP="00D65D33">
      <w:pPr>
        <w:spacing w:before="120" w:after="120" w:line="360" w:lineRule="auto"/>
        <w:rPr>
          <w:rFonts w:ascii="Times New Roman" w:hAnsi="Times New Roman" w:cs="Times New Roman"/>
          <w:sz w:val="22"/>
          <w:szCs w:val="22"/>
        </w:rPr>
      </w:pPr>
      <w:bookmarkStart w:id="0" w:name="_Toc383783477"/>
      <w:r>
        <w:rPr>
          <w:rFonts w:ascii="Times New Roman" w:hAnsi="Times New Roman" w:cs="Times New Roman"/>
          <w:sz w:val="22"/>
          <w:szCs w:val="22"/>
        </w:rPr>
        <w:t xml:space="preserve">Question </w:t>
      </w:r>
      <w:proofErr w:type="gramStart"/>
      <w:r>
        <w:rPr>
          <w:rFonts w:ascii="Times New Roman" w:hAnsi="Times New Roman" w:cs="Times New Roman"/>
          <w:sz w:val="22"/>
          <w:szCs w:val="22"/>
        </w:rPr>
        <w:t>tree</w:t>
      </w:r>
      <w:proofErr w:type="gramEnd"/>
    </w:p>
    <w:p w14:paraId="11677FA5" w14:textId="02BBEE9F" w:rsidR="00A43466" w:rsidRDefault="00A43466" w:rsidP="00D65D33">
      <w:pPr>
        <w:spacing w:before="120" w:after="120" w:line="360" w:lineRule="auto"/>
        <w:rPr>
          <w:rFonts w:ascii="Times New Roman" w:hAnsi="Times New Roman" w:cs="Times New Roman"/>
          <w:sz w:val="22"/>
          <w:szCs w:val="22"/>
        </w:rPr>
      </w:pPr>
      <w:r w:rsidRPr="00A43466">
        <w:rPr>
          <w:rFonts w:ascii="Times New Roman" w:hAnsi="Times New Roman" w:cs="Times New Roman"/>
          <w:sz w:val="22"/>
          <w:szCs w:val="22"/>
        </w:rPr>
        <w:t>Sticky notes</w:t>
      </w:r>
    </w:p>
    <w:p w14:paraId="18C1D72A" w14:textId="77777777" w:rsidR="00657B21" w:rsidRDefault="00657B21" w:rsidP="00D65D33">
      <w:pPr>
        <w:spacing w:before="120" w:after="120" w:line="360" w:lineRule="auto"/>
        <w:rPr>
          <w:rFonts w:ascii="Times New Roman" w:hAnsi="Times New Roman" w:cs="Times New Roman"/>
          <w:sz w:val="22"/>
          <w:szCs w:val="22"/>
        </w:rPr>
      </w:pPr>
    </w:p>
    <w:p w14:paraId="7CA59B49" w14:textId="77777777" w:rsidR="00657B21" w:rsidRDefault="00657B21" w:rsidP="00D65D33">
      <w:pPr>
        <w:spacing w:before="120" w:after="120" w:line="360" w:lineRule="auto"/>
        <w:rPr>
          <w:rFonts w:ascii="Times New Roman" w:hAnsi="Times New Roman" w:cs="Times New Roman"/>
          <w:sz w:val="22"/>
          <w:szCs w:val="22"/>
        </w:rPr>
      </w:pPr>
    </w:p>
    <w:p w14:paraId="27A1B06B" w14:textId="77777777" w:rsidR="00657B21" w:rsidRPr="00A43466" w:rsidRDefault="00657B21" w:rsidP="00D65D33">
      <w:pPr>
        <w:spacing w:before="120" w:after="120" w:line="360" w:lineRule="auto"/>
        <w:rPr>
          <w:rFonts w:ascii="Times New Roman" w:hAnsi="Times New Roman" w:cs="Times New Roman"/>
          <w:sz w:val="22"/>
          <w:szCs w:val="22"/>
        </w:rPr>
      </w:pPr>
    </w:p>
    <w:bookmarkEnd w:id="0"/>
    <w:p w14:paraId="155A9A8D" w14:textId="0EFFDCE3" w:rsidR="00612538"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lastRenderedPageBreak/>
        <w:t xml:space="preserve">Part </w:t>
      </w:r>
      <w:r w:rsidR="00657B21">
        <w:rPr>
          <w:rFonts w:ascii="Times New Roman" w:hAnsi="Times New Roman" w:cs="Times New Roman"/>
          <w:b/>
          <w:color w:val="2E91AF"/>
          <w:sz w:val="28"/>
          <w:szCs w:val="28"/>
        </w:rPr>
        <w:t>1</w:t>
      </w:r>
      <w:r w:rsidRPr="004C5E91">
        <w:rPr>
          <w:rFonts w:ascii="Times New Roman" w:hAnsi="Times New Roman" w:cs="Times New Roman"/>
          <w:b/>
          <w:color w:val="2E91AF"/>
          <w:sz w:val="28"/>
          <w:szCs w:val="28"/>
        </w:rPr>
        <w:t xml:space="preserve">: </w:t>
      </w:r>
      <w:r w:rsidR="000E38E9" w:rsidRPr="004C5E91">
        <w:rPr>
          <w:rFonts w:ascii="Times New Roman" w:hAnsi="Times New Roman" w:cs="Times New Roman"/>
          <w:b/>
          <w:color w:val="2E91AF"/>
          <w:sz w:val="28"/>
          <w:szCs w:val="28"/>
        </w:rPr>
        <w:t>Introduction</w:t>
      </w:r>
      <w:r w:rsidR="00072121">
        <w:rPr>
          <w:rFonts w:ascii="Times New Roman" w:hAnsi="Times New Roman" w:cs="Times New Roman"/>
          <w:b/>
          <w:color w:val="2E91AF"/>
          <w:sz w:val="28"/>
          <w:szCs w:val="28"/>
        </w:rPr>
        <w:t xml:space="preserve"> to</w:t>
      </w:r>
      <w:r w:rsidR="000E38E9" w:rsidRPr="004C5E91">
        <w:rPr>
          <w:rFonts w:ascii="Times New Roman" w:hAnsi="Times New Roman" w:cs="Times New Roman"/>
          <w:b/>
          <w:color w:val="2E91AF"/>
          <w:sz w:val="28"/>
          <w:szCs w:val="28"/>
        </w:rPr>
        <w:t xml:space="preserve"> </w:t>
      </w:r>
      <w:r w:rsidR="00974D16">
        <w:rPr>
          <w:rFonts w:ascii="Times New Roman" w:hAnsi="Times New Roman" w:cs="Times New Roman"/>
          <w:b/>
          <w:color w:val="2E91AF"/>
          <w:sz w:val="28"/>
          <w:szCs w:val="28"/>
        </w:rPr>
        <w:t>Generalization</w:t>
      </w:r>
      <w:r w:rsidR="00657B21">
        <w:rPr>
          <w:rFonts w:ascii="Times New Roman" w:hAnsi="Times New Roman" w:cs="Times New Roman"/>
          <w:b/>
          <w:color w:val="2E91AF"/>
          <w:sz w:val="28"/>
          <w:szCs w:val="28"/>
        </w:rPr>
        <w:t xml:space="preserve"> Questions</w:t>
      </w:r>
    </w:p>
    <w:p w14:paraId="0CC7BCC3" w14:textId="78E74849" w:rsidR="009A52CC" w:rsidRPr="004C5E91" w:rsidRDefault="00612538" w:rsidP="004B2889">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[Slide</w:t>
      </w:r>
      <w:r w:rsidR="002163D1">
        <w:rPr>
          <w:rFonts w:ascii="Times New Roman" w:hAnsi="Times New Roman" w:cs="Times New Roman"/>
          <w:b/>
          <w:color w:val="2E91AF"/>
          <w:sz w:val="28"/>
          <w:szCs w:val="28"/>
        </w:rPr>
        <w:t>s</w:t>
      </w:r>
      <w:r w:rsidRPr="004C5E91">
        <w:rPr>
          <w:rFonts w:ascii="Times New Roman" w:hAnsi="Times New Roman" w:cs="Times New Roman"/>
          <w:b/>
          <w:color w:val="2E91AF"/>
          <w:sz w:val="28"/>
          <w:szCs w:val="28"/>
        </w:rPr>
        <w:t xml:space="preserve"> </w:t>
      </w:r>
      <w:r w:rsidR="00723F43">
        <w:rPr>
          <w:rFonts w:ascii="Times New Roman" w:hAnsi="Times New Roman" w:cs="Times New Roman"/>
          <w:b/>
          <w:color w:val="2E91AF"/>
          <w:sz w:val="28"/>
          <w:szCs w:val="28"/>
        </w:rPr>
        <w:t>3</w:t>
      </w:r>
      <w:r w:rsidR="002163D1">
        <w:rPr>
          <w:rFonts w:ascii="Times New Roman" w:hAnsi="Times New Roman" w:cs="Times New Roman"/>
          <w:b/>
          <w:color w:val="2E91AF"/>
          <w:sz w:val="28"/>
          <w:szCs w:val="28"/>
        </w:rPr>
        <w:t>-</w:t>
      </w:r>
      <w:r w:rsidR="00723F43">
        <w:rPr>
          <w:rFonts w:ascii="Times New Roman" w:hAnsi="Times New Roman" w:cs="Times New Roman"/>
          <w:b/>
          <w:color w:val="2E91AF"/>
          <w:sz w:val="28"/>
          <w:szCs w:val="28"/>
        </w:rPr>
        <w:t>4</w:t>
      </w:r>
      <w:r w:rsidRPr="004C5E91">
        <w:rPr>
          <w:rFonts w:ascii="Times New Roman" w:hAnsi="Times New Roman" w:cs="Times New Roman"/>
          <w:b/>
          <w:color w:val="2E91AF"/>
          <w:sz w:val="28"/>
          <w:szCs w:val="28"/>
        </w:rPr>
        <w:t xml:space="preserve">: </w:t>
      </w:r>
      <w:r w:rsidR="002163D1">
        <w:rPr>
          <w:rFonts w:ascii="Times New Roman" w:hAnsi="Times New Roman" w:cs="Times New Roman"/>
          <w:b/>
          <w:color w:val="2E91AF"/>
          <w:sz w:val="28"/>
          <w:szCs w:val="28"/>
        </w:rPr>
        <w:t>Question Tree</w:t>
      </w:r>
      <w:r w:rsidRPr="004C5E91">
        <w:rPr>
          <w:rFonts w:ascii="Times New Roman" w:hAnsi="Times New Roman" w:cs="Times New Roman"/>
          <w:b/>
          <w:color w:val="2E91AF"/>
          <w:sz w:val="28"/>
          <w:szCs w:val="28"/>
        </w:rPr>
        <w:t xml:space="preserve">] </w:t>
      </w:r>
    </w:p>
    <w:p w14:paraId="740909D8" w14:textId="68BF3452" w:rsidR="00612538" w:rsidRDefault="0018447A" w:rsidP="004B2889">
      <w:pPr>
        <w:pStyle w:val="NoSpacing"/>
        <w:spacing w:before="240" w:after="120" w:line="360" w:lineRule="auto"/>
        <w:jc w:val="both"/>
        <w:rPr>
          <w:rFonts w:ascii="Times New Roman" w:eastAsia="Times New Roman" w:hAnsi="Times New Roman" w:cs="Times New Roman"/>
          <w:sz w:val="22"/>
          <w:szCs w:val="22"/>
        </w:rPr>
      </w:pPr>
      <w:r>
        <w:rPr>
          <w:noProof/>
        </w:rPr>
        <w:drawing>
          <wp:anchor distT="0" distB="0" distL="114300" distR="114300" simplePos="0" relativeHeight="251671552" behindDoc="1" locked="0" layoutInCell="1" allowOverlap="1" wp14:anchorId="7519B341" wp14:editId="47E87129">
            <wp:simplePos x="0" y="0"/>
            <wp:positionH relativeFrom="column">
              <wp:posOffset>3053080</wp:posOffset>
            </wp:positionH>
            <wp:positionV relativeFrom="paragraph">
              <wp:posOffset>203835</wp:posOffset>
            </wp:positionV>
            <wp:extent cx="3305175" cy="2273300"/>
            <wp:effectExtent l="0" t="0" r="0" b="0"/>
            <wp:wrapTight wrapText="bothSides">
              <wp:wrapPolygon edited="0">
                <wp:start x="0" y="0"/>
                <wp:lineTo x="0" y="21479"/>
                <wp:lineTo x="21496" y="21479"/>
                <wp:lineTo x="21496" y="0"/>
                <wp:lineTo x="0" y="0"/>
              </wp:wrapPolygon>
            </wp:wrapTight>
            <wp:docPr id="134536410" name="Picture 134536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36410" name="Picture 134536410"/>
                    <pic:cNvPicPr>
                      <a:picLocks noChangeAspect="1" noChangeArrowheads="1"/>
                    </pic:cNvPicPr>
                  </pic:nvPicPr>
                  <pic:blipFill>
                    <a:blip r:embed="rId10"/>
                    <a:stretch>
                      <a:fillRect/>
                    </a:stretch>
                  </pic:blipFill>
                  <pic:spPr bwMode="auto">
                    <a:xfrm>
                      <a:off x="0" y="0"/>
                      <a:ext cx="3305175" cy="2273300"/>
                    </a:xfrm>
                    <a:prstGeom prst="rect">
                      <a:avLst/>
                    </a:prstGeom>
                    <a:noFill/>
                    <a:ln>
                      <a:noFill/>
                    </a:ln>
                  </pic:spPr>
                </pic:pic>
              </a:graphicData>
            </a:graphic>
            <wp14:sizeRelH relativeFrom="page">
              <wp14:pctWidth>0</wp14:pctWidth>
            </wp14:sizeRelH>
            <wp14:sizeRelV relativeFrom="page">
              <wp14:pctHeight>0</wp14:pctHeight>
            </wp14:sizeRelV>
          </wp:anchor>
        </w:drawing>
      </w:r>
      <w:r w:rsidR="002163D1">
        <w:rPr>
          <w:rFonts w:ascii="Times New Roman" w:eastAsia="Times New Roman" w:hAnsi="Times New Roman" w:cs="Times New Roman"/>
          <w:sz w:val="22"/>
          <w:szCs w:val="22"/>
        </w:rPr>
        <w:t>Remind students about the type of authentic question introduced in the previous lesson</w:t>
      </w:r>
      <w:r w:rsidR="00974D16">
        <w:rPr>
          <w:rFonts w:ascii="Times New Roman" w:eastAsia="Times New Roman" w:hAnsi="Times New Roman" w:cs="Times New Roman"/>
          <w:sz w:val="22"/>
          <w:szCs w:val="22"/>
        </w:rPr>
        <w:t>s</w:t>
      </w:r>
      <w:r w:rsidR="002163D1">
        <w:rPr>
          <w:rFonts w:ascii="Times New Roman" w:eastAsia="Times New Roman" w:hAnsi="Times New Roman" w:cs="Times New Roman"/>
          <w:sz w:val="22"/>
          <w:szCs w:val="22"/>
        </w:rPr>
        <w:t>: uptake questions</w:t>
      </w:r>
      <w:r w:rsidR="00974D16">
        <w:rPr>
          <w:rFonts w:ascii="Times New Roman" w:eastAsia="Times New Roman" w:hAnsi="Times New Roman" w:cs="Times New Roman"/>
          <w:sz w:val="22"/>
          <w:szCs w:val="22"/>
        </w:rPr>
        <w:t xml:space="preserve"> and speculation questions</w:t>
      </w:r>
      <w:r w:rsidR="002163D1">
        <w:rPr>
          <w:rFonts w:ascii="Times New Roman" w:eastAsia="Times New Roman" w:hAnsi="Times New Roman" w:cs="Times New Roman"/>
          <w:sz w:val="22"/>
          <w:szCs w:val="22"/>
        </w:rPr>
        <w:t xml:space="preserve">. </w:t>
      </w:r>
      <w:r w:rsidR="000325AC">
        <w:rPr>
          <w:rFonts w:ascii="Times New Roman" w:eastAsia="Times New Roman" w:hAnsi="Times New Roman" w:cs="Times New Roman"/>
          <w:sz w:val="22"/>
          <w:szCs w:val="22"/>
        </w:rPr>
        <w:t xml:space="preserve">Uptake is when someone asks a question about what someone else already said or asked. Speculation questions are questions that require you to consider alternative possibilities. </w:t>
      </w:r>
      <w:r w:rsidR="002163D1">
        <w:rPr>
          <w:rFonts w:ascii="Times New Roman" w:eastAsia="Times New Roman" w:hAnsi="Times New Roman" w:cs="Times New Roman"/>
          <w:sz w:val="22"/>
          <w:szCs w:val="22"/>
        </w:rPr>
        <w:t xml:space="preserve">Let students know that they are going to learn about another type of authentic question called a </w:t>
      </w:r>
      <w:r w:rsidR="00974D16">
        <w:rPr>
          <w:rFonts w:ascii="Times New Roman" w:eastAsia="Times New Roman" w:hAnsi="Times New Roman" w:cs="Times New Roman"/>
          <w:sz w:val="22"/>
          <w:szCs w:val="22"/>
        </w:rPr>
        <w:t>generalization</w:t>
      </w:r>
      <w:r w:rsidR="002163D1">
        <w:rPr>
          <w:rFonts w:ascii="Times New Roman" w:eastAsia="Times New Roman" w:hAnsi="Times New Roman" w:cs="Times New Roman"/>
          <w:sz w:val="22"/>
          <w:szCs w:val="22"/>
        </w:rPr>
        <w:t xml:space="preserve"> question.</w:t>
      </w:r>
      <w:r w:rsidRPr="0018447A">
        <w:rPr>
          <w:noProof/>
        </w:rPr>
        <w:t xml:space="preserve"> </w:t>
      </w:r>
    </w:p>
    <w:p w14:paraId="601F2542" w14:textId="17FDF226" w:rsidR="002163D1" w:rsidRPr="00612538" w:rsidRDefault="002163D1" w:rsidP="004B2889">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 </w:t>
      </w:r>
      <w:r w:rsidR="00974D16">
        <w:rPr>
          <w:rFonts w:ascii="Times New Roman" w:eastAsia="Times New Roman" w:hAnsi="Times New Roman" w:cs="Times New Roman"/>
          <w:sz w:val="22"/>
          <w:szCs w:val="22"/>
        </w:rPr>
        <w:t>generalization</w:t>
      </w:r>
      <w:r>
        <w:rPr>
          <w:rFonts w:ascii="Times New Roman" w:eastAsia="Times New Roman" w:hAnsi="Times New Roman" w:cs="Times New Roman"/>
          <w:sz w:val="22"/>
          <w:szCs w:val="22"/>
        </w:rPr>
        <w:t xml:space="preserve"> question is one type of authentic question that is near the top of the tree where there are many branches and leaves because this type of authentic question stimulates rich discussions about the math problem and promotes high-level thinking.</w:t>
      </w:r>
      <w:r w:rsidR="0018447A" w:rsidRPr="0018447A">
        <w:rPr>
          <w:noProof/>
        </w:rPr>
        <w:t xml:space="preserve"> </w:t>
      </w:r>
    </w:p>
    <w:p w14:paraId="71BA4CCE" w14:textId="7B58B10C" w:rsidR="00167E1B" w:rsidRPr="00B00E71" w:rsidRDefault="00612538" w:rsidP="00CE67FA">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sidR="00723F43">
        <w:rPr>
          <w:rFonts w:ascii="Times New Roman" w:hAnsi="Times New Roman" w:cs="Times New Roman"/>
          <w:b/>
          <w:color w:val="2E91AF"/>
          <w:sz w:val="28"/>
          <w:szCs w:val="28"/>
        </w:rPr>
        <w:t>5</w:t>
      </w:r>
      <w:r w:rsidRPr="00B00E71">
        <w:rPr>
          <w:rFonts w:ascii="Times New Roman" w:hAnsi="Times New Roman" w:cs="Times New Roman"/>
          <w:b/>
          <w:color w:val="2E91AF"/>
          <w:sz w:val="28"/>
          <w:szCs w:val="28"/>
        </w:rPr>
        <w:t>:</w:t>
      </w:r>
      <w:r w:rsidR="00774A8F">
        <w:rPr>
          <w:rFonts w:ascii="Times New Roman" w:hAnsi="Times New Roman" w:cs="Times New Roman"/>
          <w:b/>
          <w:color w:val="2E91AF"/>
          <w:sz w:val="28"/>
          <w:szCs w:val="28"/>
        </w:rPr>
        <w:t xml:space="preserve"> Generalization</w:t>
      </w:r>
      <w:r w:rsidR="00723F43">
        <w:rPr>
          <w:rFonts w:ascii="Times New Roman" w:hAnsi="Times New Roman" w:cs="Times New Roman"/>
          <w:b/>
          <w:color w:val="2E91AF"/>
          <w:sz w:val="28"/>
          <w:szCs w:val="28"/>
        </w:rPr>
        <w:t xml:space="preserve"> Questions</w:t>
      </w:r>
      <w:r w:rsidRPr="00B00E71">
        <w:rPr>
          <w:rFonts w:ascii="Times New Roman" w:hAnsi="Times New Roman" w:cs="Times New Roman"/>
          <w:b/>
          <w:color w:val="2E91AF"/>
          <w:sz w:val="28"/>
          <w:szCs w:val="28"/>
        </w:rPr>
        <w:t xml:space="preserve">] </w:t>
      </w:r>
    </w:p>
    <w:p w14:paraId="5AF2B519" w14:textId="0FD7FFEE" w:rsidR="00072121" w:rsidRDefault="00723F43" w:rsidP="00072121">
      <w:pPr>
        <w:pStyle w:val="NormalWeb"/>
        <w:spacing w:before="240" w:beforeAutospacing="0" w:after="120" w:afterAutospacing="0" w:line="360" w:lineRule="auto"/>
        <w:jc w:val="both"/>
        <w:rPr>
          <w:sz w:val="22"/>
          <w:szCs w:val="22"/>
        </w:rPr>
      </w:pPr>
      <w:r>
        <w:rPr>
          <w:sz w:val="22"/>
          <w:szCs w:val="22"/>
        </w:rPr>
        <w:t xml:space="preserve">Explain that </w:t>
      </w:r>
      <w:r w:rsidR="00774A8F">
        <w:rPr>
          <w:sz w:val="22"/>
          <w:szCs w:val="22"/>
        </w:rPr>
        <w:t>generalization</w:t>
      </w:r>
      <w:r>
        <w:rPr>
          <w:sz w:val="22"/>
          <w:szCs w:val="22"/>
        </w:rPr>
        <w:t xml:space="preserve"> questions are questions that require you to</w:t>
      </w:r>
      <w:r w:rsidR="00774A8F">
        <w:rPr>
          <w:b/>
          <w:bCs/>
          <w:sz w:val="22"/>
          <w:szCs w:val="22"/>
        </w:rPr>
        <w:t xml:space="preserve"> </w:t>
      </w:r>
      <w:r w:rsidR="00774A8F">
        <w:rPr>
          <w:sz w:val="22"/>
          <w:szCs w:val="22"/>
        </w:rPr>
        <w:t xml:space="preserve">find patterns, relationships, and general ideas by </w:t>
      </w:r>
    </w:p>
    <w:p w14:paraId="280EFB3C" w14:textId="351FFAB8" w:rsidR="00774A8F" w:rsidRPr="00267D52" w:rsidRDefault="00774A8F" w:rsidP="00774A8F">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sz w:val="22"/>
          <w:szCs w:val="22"/>
        </w:rPr>
        <w:t>putting different parts together, and</w:t>
      </w:r>
    </w:p>
    <w:p w14:paraId="7657F997" w14:textId="37EC7E22" w:rsidR="00774A8F" w:rsidRPr="00774A8F" w:rsidRDefault="00774A8F" w:rsidP="00072121">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sz w:val="22"/>
          <w:szCs w:val="22"/>
        </w:rPr>
        <w:t>finding a general rule/theme.</w:t>
      </w:r>
    </w:p>
    <w:p w14:paraId="10AEC449" w14:textId="7F49B94D" w:rsidR="00723F43" w:rsidRPr="00723F43" w:rsidRDefault="00774A8F" w:rsidP="00072121">
      <w:pPr>
        <w:pStyle w:val="NormalWeb"/>
        <w:spacing w:before="240" w:beforeAutospacing="0" w:after="120" w:afterAutospacing="0" w:line="360" w:lineRule="auto"/>
        <w:jc w:val="both"/>
        <w:rPr>
          <w:sz w:val="22"/>
          <w:szCs w:val="22"/>
        </w:rPr>
      </w:pPr>
      <w:r>
        <w:rPr>
          <w:sz w:val="22"/>
          <w:szCs w:val="22"/>
        </w:rPr>
        <w:t>Generalization</w:t>
      </w:r>
      <w:r w:rsidR="00723F43">
        <w:rPr>
          <w:sz w:val="22"/>
          <w:szCs w:val="22"/>
        </w:rPr>
        <w:t xml:space="preserve"> questions </w:t>
      </w:r>
      <w:r w:rsidR="000325AC">
        <w:rPr>
          <w:sz w:val="22"/>
          <w:szCs w:val="22"/>
        </w:rPr>
        <w:t>can</w:t>
      </w:r>
      <w:r w:rsidR="00723F43">
        <w:rPr>
          <w:sz w:val="22"/>
          <w:szCs w:val="22"/>
        </w:rPr>
        <w:t xml:space="preserve"> sound like:</w:t>
      </w:r>
    </w:p>
    <w:p w14:paraId="616A7A0A" w14:textId="441A64CB" w:rsidR="00072121" w:rsidRPr="00267D52" w:rsidRDefault="00723F43" w:rsidP="00072121">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i/>
          <w:iCs/>
          <w:sz w:val="22"/>
          <w:szCs w:val="22"/>
        </w:rPr>
        <w:t>“</w:t>
      </w:r>
      <w:r w:rsidR="00774A8F">
        <w:rPr>
          <w:rFonts w:ascii="Times New Roman" w:hAnsi="Times New Roman" w:cs="Times New Roman"/>
          <w:b/>
          <w:bCs/>
          <w:i/>
          <w:iCs/>
          <w:sz w:val="22"/>
          <w:szCs w:val="22"/>
        </w:rPr>
        <w:t>What patterns or relationships</w:t>
      </w:r>
      <w:r w:rsidR="00774A8F">
        <w:rPr>
          <w:rFonts w:ascii="Times New Roman" w:hAnsi="Times New Roman" w:cs="Times New Roman"/>
          <w:i/>
          <w:iCs/>
          <w:sz w:val="22"/>
          <w:szCs w:val="22"/>
        </w:rPr>
        <w:t xml:space="preserve"> do you notice in this problem?”</w:t>
      </w:r>
    </w:p>
    <w:p w14:paraId="4CEADC12" w14:textId="6537455F" w:rsidR="00072121" w:rsidRPr="00072121" w:rsidRDefault="00723F43" w:rsidP="00072121">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i/>
          <w:iCs/>
          <w:sz w:val="22"/>
          <w:szCs w:val="22"/>
        </w:rPr>
        <w:t>“</w:t>
      </w:r>
      <w:r>
        <w:rPr>
          <w:rFonts w:ascii="Times New Roman" w:hAnsi="Times New Roman" w:cs="Times New Roman"/>
          <w:b/>
          <w:bCs/>
          <w:i/>
          <w:iCs/>
          <w:sz w:val="22"/>
          <w:szCs w:val="22"/>
        </w:rPr>
        <w:t xml:space="preserve">What </w:t>
      </w:r>
      <w:r w:rsidR="00774A8F">
        <w:rPr>
          <w:rFonts w:ascii="Times New Roman" w:hAnsi="Times New Roman" w:cs="Times New Roman"/>
          <w:i/>
          <w:iCs/>
          <w:sz w:val="22"/>
          <w:szCs w:val="22"/>
        </w:rPr>
        <w:t xml:space="preserve">is the </w:t>
      </w:r>
      <w:r w:rsidR="00774A8F">
        <w:rPr>
          <w:rFonts w:ascii="Times New Roman" w:hAnsi="Times New Roman" w:cs="Times New Roman"/>
          <w:b/>
          <w:bCs/>
          <w:i/>
          <w:iCs/>
          <w:sz w:val="22"/>
          <w:szCs w:val="22"/>
        </w:rPr>
        <w:t>general idea</w:t>
      </w:r>
      <w:r w:rsidR="00774A8F">
        <w:rPr>
          <w:rFonts w:ascii="Times New Roman" w:hAnsi="Times New Roman" w:cs="Times New Roman"/>
          <w:i/>
          <w:iCs/>
          <w:sz w:val="22"/>
          <w:szCs w:val="22"/>
        </w:rPr>
        <w:t xml:space="preserve"> in this math problem</w:t>
      </w:r>
      <w:r>
        <w:rPr>
          <w:rFonts w:ascii="Times New Roman" w:hAnsi="Times New Roman" w:cs="Times New Roman"/>
          <w:i/>
          <w:iCs/>
          <w:sz w:val="22"/>
          <w:szCs w:val="22"/>
        </w:rPr>
        <w:t>?”</w:t>
      </w:r>
    </w:p>
    <w:p w14:paraId="49E1A378" w14:textId="408B7139" w:rsidR="00612538" w:rsidRPr="00B00E71" w:rsidRDefault="00612538" w:rsidP="00072121">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sidR="00723F43">
        <w:rPr>
          <w:rFonts w:ascii="Times New Roman" w:hAnsi="Times New Roman" w:cs="Times New Roman"/>
          <w:b/>
          <w:color w:val="2E91AF"/>
          <w:sz w:val="28"/>
          <w:szCs w:val="28"/>
        </w:rPr>
        <w:t>6</w:t>
      </w:r>
      <w:r w:rsidRPr="00B00E71">
        <w:rPr>
          <w:rFonts w:ascii="Times New Roman" w:hAnsi="Times New Roman" w:cs="Times New Roman"/>
          <w:b/>
          <w:color w:val="2E91AF"/>
          <w:sz w:val="28"/>
          <w:szCs w:val="28"/>
        </w:rPr>
        <w:t xml:space="preserve">: </w:t>
      </w:r>
      <w:r w:rsidR="00072121">
        <w:rPr>
          <w:rFonts w:ascii="Times New Roman" w:hAnsi="Times New Roman" w:cs="Times New Roman"/>
          <w:b/>
          <w:color w:val="2E91AF"/>
          <w:sz w:val="28"/>
          <w:szCs w:val="28"/>
        </w:rPr>
        <w:t>Example 1</w:t>
      </w:r>
      <w:r w:rsidRPr="00B00E71">
        <w:rPr>
          <w:rFonts w:ascii="Times New Roman" w:hAnsi="Times New Roman" w:cs="Times New Roman"/>
          <w:b/>
          <w:color w:val="2E91AF"/>
          <w:sz w:val="28"/>
          <w:szCs w:val="28"/>
        </w:rPr>
        <w:t xml:space="preserve">] </w:t>
      </w:r>
    </w:p>
    <w:p w14:paraId="09F24B0A" w14:textId="2FFE8BBD" w:rsidR="00723F43" w:rsidRDefault="00723F43" w:rsidP="00CE67FA">
      <w:pPr>
        <w:pStyle w:val="NormalWeb"/>
        <w:spacing w:before="240" w:beforeAutospacing="0" w:after="120" w:afterAutospacing="0" w:line="360" w:lineRule="auto"/>
        <w:jc w:val="both"/>
        <w:rPr>
          <w:sz w:val="22"/>
          <w:szCs w:val="22"/>
        </w:rPr>
      </w:pPr>
      <w:r>
        <w:rPr>
          <w:sz w:val="22"/>
          <w:szCs w:val="22"/>
        </w:rPr>
        <w:t>Remind students that we ask questions about math problems that will help us solve the problem.</w:t>
      </w:r>
    </w:p>
    <w:p w14:paraId="117110D7" w14:textId="1870FF6A" w:rsidR="002D602D" w:rsidRDefault="002D602D" w:rsidP="00CE67FA">
      <w:pPr>
        <w:pStyle w:val="NormalWeb"/>
        <w:spacing w:before="240" w:beforeAutospacing="0" w:after="120" w:afterAutospacing="0" w:line="360" w:lineRule="auto"/>
        <w:jc w:val="both"/>
        <w:rPr>
          <w:sz w:val="22"/>
          <w:szCs w:val="22"/>
        </w:rPr>
      </w:pPr>
      <w:r>
        <w:rPr>
          <w:sz w:val="22"/>
          <w:szCs w:val="22"/>
        </w:rPr>
        <w:lastRenderedPageBreak/>
        <w:t>Read the math problem is the purple box</w:t>
      </w:r>
      <w:r w:rsidR="00774A8F">
        <w:rPr>
          <w:sz w:val="22"/>
          <w:szCs w:val="22"/>
        </w:rPr>
        <w:t>: Consider different rectangles that have a perimeter of 36 feet. What is the largest area that such a rectangle could have?</w:t>
      </w:r>
    </w:p>
    <w:p w14:paraId="2330A9DB" w14:textId="78FF86BF" w:rsidR="002D602D" w:rsidRPr="00612538" w:rsidRDefault="002D602D" w:rsidP="00CE67FA">
      <w:pPr>
        <w:pStyle w:val="NormalWeb"/>
        <w:spacing w:before="240" w:beforeAutospacing="0" w:after="120" w:afterAutospacing="0" w:line="360" w:lineRule="auto"/>
        <w:jc w:val="both"/>
        <w:rPr>
          <w:sz w:val="22"/>
          <w:szCs w:val="22"/>
        </w:rPr>
      </w:pPr>
      <w:r>
        <w:rPr>
          <w:sz w:val="22"/>
          <w:szCs w:val="22"/>
        </w:rPr>
        <w:t>Then read the example conversation.</w:t>
      </w:r>
    </w:p>
    <w:tbl>
      <w:tblPr>
        <w:tblStyle w:val="TableGridLight1"/>
        <w:tblW w:w="9360" w:type="dxa"/>
        <w:tblInd w:w="108"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137"/>
        <w:gridCol w:w="8223"/>
      </w:tblGrid>
      <w:tr w:rsidR="002D602D" w:rsidRPr="003C1AF6" w14:paraId="193C4E7B" w14:textId="77777777" w:rsidTr="00774A8F">
        <w:trPr>
          <w:trHeight w:val="1374"/>
        </w:trPr>
        <w:tc>
          <w:tcPr>
            <w:tcW w:w="1137" w:type="dxa"/>
            <w:vAlign w:val="center"/>
          </w:tcPr>
          <w:p w14:paraId="29F14080" w14:textId="1EEEF32E" w:rsidR="002D602D" w:rsidRDefault="003F3138" w:rsidP="003414D5">
            <w:pPr>
              <w:pStyle w:val="NormalWeb"/>
              <w:spacing w:before="120" w:beforeAutospacing="0" w:after="0" w:afterAutospacing="0"/>
              <w:jc w:val="center"/>
              <w:rPr>
                <w:sz w:val="18"/>
                <w:szCs w:val="22"/>
              </w:rPr>
            </w:pPr>
            <w:r w:rsidRPr="003F3138">
              <w:rPr>
                <w:rFonts w:asciiTheme="minorHAnsi" w:eastAsiaTheme="minorEastAsia" w:hAnsiTheme="minorHAnsi" w:cstheme="minorBidi"/>
                <w:noProof/>
                <w:sz w:val="22"/>
                <w:szCs w:val="22"/>
              </w:rPr>
              <w:object w:dxaOrig="1500" w:dyaOrig="1908" w14:anchorId="4FF3F7D6">
                <v:shape id="_x0000_i1027" type="#_x0000_t75" alt="" style="width:28.8pt;height:36.95pt;mso-width-percent:0;mso-height-percent:0;mso-width-percent:0;mso-height-percent:0" o:ole="">
                  <v:imagedata r:id="rId11" o:title=""/>
                </v:shape>
                <o:OLEObject Type="Embed" ProgID="Unknown" ShapeID="_x0000_i1027" DrawAspect="Content" ObjectID="_1779798858" r:id="rId12"/>
              </w:object>
            </w:r>
          </w:p>
          <w:p w14:paraId="274425E0" w14:textId="70575332" w:rsidR="002D602D" w:rsidRPr="007D56E8" w:rsidRDefault="00774A8F" w:rsidP="003414D5">
            <w:pPr>
              <w:pStyle w:val="NormalWeb"/>
              <w:spacing w:before="120" w:beforeAutospacing="0" w:after="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Carlos</w:t>
            </w:r>
          </w:p>
        </w:tc>
        <w:tc>
          <w:tcPr>
            <w:tcW w:w="8223" w:type="dxa"/>
            <w:vAlign w:val="center"/>
          </w:tcPr>
          <w:p w14:paraId="7C6DBEC4" w14:textId="40FA2E3D" w:rsidR="002D602D" w:rsidRPr="007D56E8" w:rsidRDefault="00774A8F" w:rsidP="003414D5">
            <w:pPr>
              <w:spacing w:before="120" w:after="120"/>
              <w:rPr>
                <w:rFonts w:ascii="Times New Roman" w:hAnsi="Times New Roman"/>
                <w:sz w:val="22"/>
                <w:szCs w:val="22"/>
              </w:rPr>
            </w:pPr>
            <w:r w:rsidRPr="00774A8F">
              <w:rPr>
                <w:rFonts w:ascii="Times New Roman" w:hAnsi="Times New Roman"/>
                <w:sz w:val="22"/>
                <w:szCs w:val="22"/>
              </w:rPr>
              <w:t>What do all rectangles have in common?</w:t>
            </w:r>
          </w:p>
        </w:tc>
      </w:tr>
      <w:tr w:rsidR="002D602D" w:rsidRPr="003C1AF6" w14:paraId="3F7AD1E5" w14:textId="77777777" w:rsidTr="00774A8F">
        <w:trPr>
          <w:trHeight w:val="1484"/>
        </w:trPr>
        <w:tc>
          <w:tcPr>
            <w:tcW w:w="1137" w:type="dxa"/>
            <w:vAlign w:val="center"/>
          </w:tcPr>
          <w:p w14:paraId="399B801A" w14:textId="72884259" w:rsidR="002D602D" w:rsidRDefault="003F3138" w:rsidP="003414D5">
            <w:pPr>
              <w:pStyle w:val="NormalWeb"/>
              <w:spacing w:before="120" w:beforeAutospacing="0" w:after="120" w:afterAutospacing="0"/>
              <w:jc w:val="center"/>
              <w:rPr>
                <w:sz w:val="18"/>
                <w:szCs w:val="22"/>
              </w:rPr>
            </w:pPr>
            <w:r w:rsidRPr="00625355">
              <w:rPr>
                <w:noProof/>
                <w:sz w:val="18"/>
                <w:szCs w:val="22"/>
              </w:rPr>
              <w:object w:dxaOrig="1968" w:dyaOrig="2088" w14:anchorId="7066424C">
                <v:shape id="_x0000_i1026" type="#_x0000_t75" alt="" style="width:32.55pt;height:34.45pt;mso-width-percent:0;mso-height-percent:0;mso-width-percent:0;mso-height-percent:0" o:ole="">
                  <v:imagedata r:id="rId13" o:title=""/>
                </v:shape>
                <o:OLEObject Type="Embed" ProgID="PBrush" ShapeID="_x0000_i1026" DrawAspect="Content" ObjectID="_1779798860" r:id="rId14"/>
              </w:object>
            </w:r>
          </w:p>
          <w:p w14:paraId="1D8E40DC" w14:textId="4A1214A3" w:rsidR="002D602D" w:rsidRPr="001B665C" w:rsidRDefault="00774A8F" w:rsidP="003414D5">
            <w:pPr>
              <w:pStyle w:val="NormalWeb"/>
              <w:spacing w:before="120" w:beforeAutospacing="0" w:after="12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Catherine</w:t>
            </w:r>
          </w:p>
        </w:tc>
        <w:tc>
          <w:tcPr>
            <w:tcW w:w="8223" w:type="dxa"/>
            <w:vAlign w:val="center"/>
          </w:tcPr>
          <w:p w14:paraId="755B0279" w14:textId="0EF9128A" w:rsidR="002D602D" w:rsidRPr="003C1AF6" w:rsidRDefault="00774A8F" w:rsidP="003414D5">
            <w:pPr>
              <w:pStyle w:val="NormalWeb"/>
              <w:spacing w:before="120" w:after="120"/>
              <w:rPr>
                <w:sz w:val="22"/>
                <w:szCs w:val="22"/>
              </w:rPr>
            </w:pPr>
            <w:r w:rsidRPr="00774A8F">
              <w:rPr>
                <w:sz w:val="22"/>
                <w:szCs w:val="22"/>
              </w:rPr>
              <w:t>All rectangles have opposite sides that are parallel and equal lengths, which means that perimeter is two times length plus width.</w:t>
            </w:r>
          </w:p>
        </w:tc>
      </w:tr>
      <w:tr w:rsidR="002D602D" w:rsidRPr="003C1AF6" w14:paraId="2D87A4A0" w14:textId="77777777" w:rsidTr="00774A8F">
        <w:trPr>
          <w:trHeight w:val="1385"/>
        </w:trPr>
        <w:tc>
          <w:tcPr>
            <w:tcW w:w="1137" w:type="dxa"/>
            <w:vAlign w:val="center"/>
          </w:tcPr>
          <w:p w14:paraId="65D31448" w14:textId="026C906F" w:rsidR="002D602D" w:rsidRPr="002E2040" w:rsidRDefault="00774A8F" w:rsidP="003414D5">
            <w:pPr>
              <w:spacing w:before="160" w:after="120"/>
              <w:jc w:val="center"/>
              <w:rPr>
                <w:rFonts w:ascii="Times New Roman" w:hAnsi="Times New Roman"/>
                <w:bCs/>
                <w:sz w:val="18"/>
                <w:szCs w:val="22"/>
              </w:rPr>
            </w:pPr>
            <w:r w:rsidRPr="007D56E8">
              <w:rPr>
                <w:noProof/>
              </w:rPr>
              <w:drawing>
                <wp:inline distT="0" distB="0" distL="0" distR="0" wp14:anchorId="3577B4F7" wp14:editId="7298FF1C">
                  <wp:extent cx="401884" cy="533427"/>
                  <wp:effectExtent l="0" t="0" r="5080" b="0"/>
                  <wp:docPr id="182436776" name="Picture 9">
                    <a:extLst xmlns:a="http://schemas.openxmlformats.org/drawingml/2006/main">
                      <a:ext uri="{FF2B5EF4-FFF2-40B4-BE49-F238E27FC236}">
                        <a16:creationId xmlns:a16="http://schemas.microsoft.com/office/drawing/2014/main" id="{74019752-0343-3566-5D3F-0100F43B85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id="{74019752-0343-3566-5D3F-0100F43B8552}"/>
                              </a:ext>
                            </a:extLst>
                          </pic:cNvPr>
                          <pic:cNvPicPr>
                            <a:picLocks noChangeAspect="1"/>
                          </pic:cNvPicPr>
                        </pic:nvPicPr>
                        <pic:blipFill rotWithShape="1">
                          <a:blip r:embed="rId15">
                            <a:extLst>
                              <a:ext uri="{BEBA8EAE-BF5A-486C-A8C5-ECC9F3942E4B}">
                                <a14:imgProps xmlns:a14="http://schemas.microsoft.com/office/drawing/2010/main">
                                  <a14:imgLayer r:embed="rId16">
                                    <a14:imgEffect>
                                      <a14:backgroundRemoval t="10000" b="90000" l="40302" r="63042"/>
                                    </a14:imgEffect>
                                  </a14:imgLayer>
                                </a14:imgProps>
                              </a:ext>
                            </a:extLst>
                          </a:blip>
                          <a:srcRect l="40695" t="19904" r="41204" b="44868"/>
                          <a:stretch/>
                        </pic:blipFill>
                        <pic:spPr bwMode="auto">
                          <a:xfrm>
                            <a:off x="0" y="0"/>
                            <a:ext cx="407570" cy="540974"/>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eastAsia="Times New Roman" w:hAnsi="Times New Roman"/>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Naomi</w:t>
            </w:r>
          </w:p>
        </w:tc>
        <w:tc>
          <w:tcPr>
            <w:tcW w:w="8223" w:type="dxa"/>
            <w:vAlign w:val="center"/>
          </w:tcPr>
          <w:p w14:paraId="6DBE030B" w14:textId="0C0E5203" w:rsidR="002D602D" w:rsidRPr="002D602D" w:rsidRDefault="00774A8F" w:rsidP="002D602D">
            <w:pPr>
              <w:pStyle w:val="NormalWeb"/>
              <w:spacing w:before="120"/>
              <w:rPr>
                <w:sz w:val="22"/>
                <w:szCs w:val="22"/>
              </w:rPr>
            </w:pPr>
            <w:r w:rsidRPr="00774A8F">
              <w:rPr>
                <w:sz w:val="22"/>
                <w:szCs w:val="22"/>
              </w:rPr>
              <w:t>Also, the angles inside a rectangle are all 90 degrees.</w:t>
            </w:r>
          </w:p>
        </w:tc>
      </w:tr>
    </w:tbl>
    <w:p w14:paraId="2C68DCD9" w14:textId="302650A1" w:rsidR="002D602D" w:rsidRPr="00774A8F" w:rsidRDefault="002D602D" w:rsidP="00ED64B0">
      <w:pPr>
        <w:pStyle w:val="NormalWeb"/>
        <w:spacing w:before="240" w:beforeAutospacing="0" w:after="120" w:afterAutospacing="0" w:line="360" w:lineRule="auto"/>
        <w:jc w:val="both"/>
        <w:rPr>
          <w:bCs/>
          <w:sz w:val="22"/>
          <w:szCs w:val="22"/>
        </w:rPr>
      </w:pPr>
      <w:r>
        <w:rPr>
          <w:bCs/>
          <w:sz w:val="22"/>
          <w:szCs w:val="22"/>
        </w:rPr>
        <w:t xml:space="preserve">In this example, </w:t>
      </w:r>
      <w:r w:rsidR="00774A8F">
        <w:rPr>
          <w:bCs/>
          <w:sz w:val="22"/>
          <w:szCs w:val="22"/>
        </w:rPr>
        <w:t>Carlos, Catherine, and Naomi</w:t>
      </w:r>
      <w:r w:rsidR="007D56E8">
        <w:rPr>
          <w:bCs/>
          <w:sz w:val="22"/>
          <w:szCs w:val="22"/>
        </w:rPr>
        <w:t xml:space="preserve"> are discussing the math problem on the right. Jason starts off asking a </w:t>
      </w:r>
      <w:r w:rsidR="00774A8F">
        <w:rPr>
          <w:bCs/>
          <w:sz w:val="22"/>
          <w:szCs w:val="22"/>
        </w:rPr>
        <w:t>generalization</w:t>
      </w:r>
      <w:r w:rsidR="007D56E8">
        <w:rPr>
          <w:bCs/>
          <w:sz w:val="22"/>
          <w:szCs w:val="22"/>
        </w:rPr>
        <w:t xml:space="preserve"> question about the math problem, </w:t>
      </w:r>
      <w:r w:rsidR="007D56E8">
        <w:rPr>
          <w:b/>
          <w:sz w:val="22"/>
          <w:szCs w:val="22"/>
        </w:rPr>
        <w:t>“</w:t>
      </w:r>
      <w:r w:rsidR="00774A8F">
        <w:rPr>
          <w:b/>
          <w:sz w:val="22"/>
          <w:szCs w:val="22"/>
        </w:rPr>
        <w:t>What do all rectangles have in common</w:t>
      </w:r>
      <w:r w:rsidR="007D56E8">
        <w:rPr>
          <w:b/>
          <w:sz w:val="22"/>
          <w:szCs w:val="22"/>
        </w:rPr>
        <w:t>?”</w:t>
      </w:r>
      <w:r w:rsidR="00774A8F">
        <w:rPr>
          <w:bCs/>
          <w:sz w:val="22"/>
          <w:szCs w:val="22"/>
        </w:rPr>
        <w:t xml:space="preserve"> This generalization question asks about the characteristics that all rectangles have in common.</w:t>
      </w:r>
    </w:p>
    <w:p w14:paraId="553F719E" w14:textId="37A3C64B" w:rsidR="007D56E8" w:rsidRDefault="000325AC" w:rsidP="00ED64B0">
      <w:pPr>
        <w:pStyle w:val="NormalWeb"/>
        <w:spacing w:before="240" w:beforeAutospacing="0" w:after="120" w:afterAutospacing="0" w:line="360" w:lineRule="auto"/>
        <w:jc w:val="both"/>
        <w:rPr>
          <w:bCs/>
          <w:sz w:val="22"/>
          <w:szCs w:val="22"/>
        </w:rPr>
      </w:pPr>
      <w:r>
        <w:rPr>
          <w:bCs/>
          <w:sz w:val="22"/>
          <w:szCs w:val="22"/>
        </w:rPr>
        <w:t xml:space="preserve">Catherine and </w:t>
      </w:r>
      <w:r w:rsidR="007D56E8">
        <w:rPr>
          <w:bCs/>
          <w:sz w:val="22"/>
          <w:szCs w:val="22"/>
        </w:rPr>
        <w:t xml:space="preserve">Naomi answer the </w:t>
      </w:r>
      <w:r>
        <w:rPr>
          <w:bCs/>
          <w:sz w:val="22"/>
          <w:szCs w:val="22"/>
        </w:rPr>
        <w:t>generalization</w:t>
      </w:r>
      <w:r w:rsidR="007D56E8">
        <w:rPr>
          <w:bCs/>
          <w:sz w:val="22"/>
          <w:szCs w:val="22"/>
        </w:rPr>
        <w:t xml:space="preserve"> question by </w:t>
      </w:r>
      <w:r>
        <w:rPr>
          <w:bCs/>
          <w:sz w:val="22"/>
          <w:szCs w:val="22"/>
        </w:rPr>
        <w:t>providing different characteristics that all rectangles have in common and that distinguish them from other shapes.</w:t>
      </w:r>
      <w:r w:rsidR="007D56E8">
        <w:rPr>
          <w:bCs/>
          <w:sz w:val="22"/>
          <w:szCs w:val="22"/>
        </w:rPr>
        <w:t xml:space="preserve"> Ask students if they can think of any </w:t>
      </w:r>
      <w:r>
        <w:rPr>
          <w:bCs/>
          <w:sz w:val="22"/>
          <w:szCs w:val="22"/>
        </w:rPr>
        <w:t>characteristics that all rectangles have in common (e.g., the diagonals bisect each other).</w:t>
      </w:r>
    </w:p>
    <w:p w14:paraId="483742BC" w14:textId="2939FB96" w:rsidR="000325AC" w:rsidRDefault="000325AC" w:rsidP="000325AC">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lastRenderedPageBreak/>
        <w:t xml:space="preserve">Part </w:t>
      </w:r>
      <w:r>
        <w:rPr>
          <w:rFonts w:ascii="Times New Roman" w:hAnsi="Times New Roman" w:cs="Times New Roman"/>
          <w:b/>
          <w:color w:val="2E91AF"/>
          <w:sz w:val="28"/>
          <w:szCs w:val="28"/>
        </w:rPr>
        <w:t>2</w:t>
      </w:r>
      <w:r w:rsidRPr="004C5E91">
        <w:rPr>
          <w:rFonts w:ascii="Times New Roman" w:hAnsi="Times New Roman" w:cs="Times New Roman"/>
          <w:b/>
          <w:color w:val="2E91AF"/>
          <w:sz w:val="28"/>
          <w:szCs w:val="28"/>
        </w:rPr>
        <w:t>: Introduction</w:t>
      </w:r>
      <w:r>
        <w:rPr>
          <w:rFonts w:ascii="Times New Roman" w:hAnsi="Times New Roman" w:cs="Times New Roman"/>
          <w:b/>
          <w:color w:val="2E91AF"/>
          <w:sz w:val="28"/>
          <w:szCs w:val="28"/>
        </w:rPr>
        <w:t xml:space="preserve"> to</w:t>
      </w:r>
      <w:r w:rsidRPr="004C5E91">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Analysis</w:t>
      </w:r>
      <w:r>
        <w:rPr>
          <w:rFonts w:ascii="Times New Roman" w:hAnsi="Times New Roman" w:cs="Times New Roman"/>
          <w:b/>
          <w:color w:val="2E91AF"/>
          <w:sz w:val="28"/>
          <w:szCs w:val="28"/>
        </w:rPr>
        <w:t xml:space="preserve"> Questions</w:t>
      </w:r>
    </w:p>
    <w:p w14:paraId="0B07FF3E" w14:textId="1970A8E8" w:rsidR="000325AC" w:rsidRPr="004C5E91" w:rsidRDefault="000325AC" w:rsidP="000325AC">
      <w:pPr>
        <w:pStyle w:val="Heading3"/>
        <w:spacing w:before="400" w:after="40" w:line="360" w:lineRule="auto"/>
        <w:rPr>
          <w:rFonts w:ascii="Times New Roman" w:hAnsi="Times New Roman" w:cs="Times New Roman"/>
          <w:b/>
          <w:color w:val="2E91AF"/>
          <w:sz w:val="28"/>
          <w:szCs w:val="28"/>
        </w:rPr>
      </w:pPr>
      <w:r w:rsidRPr="004C5E91">
        <w:rPr>
          <w:rFonts w:ascii="Times New Roman" w:hAnsi="Times New Roman" w:cs="Times New Roman"/>
          <w:b/>
          <w:color w:val="2E91AF"/>
          <w:sz w:val="28"/>
          <w:szCs w:val="28"/>
        </w:rPr>
        <w:t>[Slide</w:t>
      </w:r>
      <w:r>
        <w:rPr>
          <w:rFonts w:ascii="Times New Roman" w:hAnsi="Times New Roman" w:cs="Times New Roman"/>
          <w:b/>
          <w:color w:val="2E91AF"/>
          <w:sz w:val="28"/>
          <w:szCs w:val="28"/>
        </w:rPr>
        <w:t>s</w:t>
      </w:r>
      <w:r w:rsidRPr="004C5E91">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8</w:t>
      </w:r>
      <w:r>
        <w:rPr>
          <w:rFonts w:ascii="Times New Roman" w:hAnsi="Times New Roman" w:cs="Times New Roman"/>
          <w:b/>
          <w:color w:val="2E91AF"/>
          <w:sz w:val="28"/>
          <w:szCs w:val="28"/>
        </w:rPr>
        <w:t>-</w:t>
      </w:r>
      <w:r>
        <w:rPr>
          <w:rFonts w:ascii="Times New Roman" w:hAnsi="Times New Roman" w:cs="Times New Roman"/>
          <w:b/>
          <w:color w:val="2E91AF"/>
          <w:sz w:val="28"/>
          <w:szCs w:val="28"/>
        </w:rPr>
        <w:t>9</w:t>
      </w:r>
      <w:r w:rsidRPr="004C5E91">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Question Tree</w:t>
      </w:r>
      <w:r w:rsidRPr="004C5E91">
        <w:rPr>
          <w:rFonts w:ascii="Times New Roman" w:hAnsi="Times New Roman" w:cs="Times New Roman"/>
          <w:b/>
          <w:color w:val="2E91AF"/>
          <w:sz w:val="28"/>
          <w:szCs w:val="28"/>
        </w:rPr>
        <w:t xml:space="preserve">] </w:t>
      </w:r>
    </w:p>
    <w:p w14:paraId="4CD791F0" w14:textId="1E034AAD" w:rsidR="000325AC" w:rsidRDefault="000325AC" w:rsidP="000325AC">
      <w:pPr>
        <w:pStyle w:val="NoSpacing"/>
        <w:spacing w:before="240" w:after="120" w:line="360" w:lineRule="auto"/>
        <w:jc w:val="both"/>
        <w:rPr>
          <w:rFonts w:ascii="Times New Roman" w:eastAsia="Times New Roman" w:hAnsi="Times New Roman" w:cs="Times New Roman"/>
          <w:sz w:val="22"/>
          <w:szCs w:val="22"/>
        </w:rPr>
      </w:pPr>
      <w:r>
        <w:rPr>
          <w:noProof/>
        </w:rPr>
        <w:drawing>
          <wp:anchor distT="0" distB="0" distL="114300" distR="114300" simplePos="0" relativeHeight="251673600" behindDoc="1" locked="0" layoutInCell="1" allowOverlap="1" wp14:anchorId="54952206" wp14:editId="5AFF86AE">
            <wp:simplePos x="0" y="0"/>
            <wp:positionH relativeFrom="column">
              <wp:posOffset>3073400</wp:posOffset>
            </wp:positionH>
            <wp:positionV relativeFrom="paragraph">
              <wp:posOffset>204470</wp:posOffset>
            </wp:positionV>
            <wp:extent cx="3264535" cy="2273300"/>
            <wp:effectExtent l="0" t="0" r="0" b="0"/>
            <wp:wrapTight wrapText="bothSides">
              <wp:wrapPolygon edited="0">
                <wp:start x="0" y="0"/>
                <wp:lineTo x="0" y="21479"/>
                <wp:lineTo x="21512" y="21479"/>
                <wp:lineTo x="21512" y="0"/>
                <wp:lineTo x="0" y="0"/>
              </wp:wrapPolygon>
            </wp:wrapTight>
            <wp:docPr id="28176824" name="Picture 28176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176824" name="Picture 28176824"/>
                    <pic:cNvPicPr>
                      <a:picLocks noChangeAspect="1" noChangeArrowheads="1"/>
                    </pic:cNvPicPr>
                  </pic:nvPicPr>
                  <pic:blipFill>
                    <a:blip r:embed="rId17"/>
                    <a:stretch>
                      <a:fillRect/>
                    </a:stretch>
                  </pic:blipFill>
                  <pic:spPr bwMode="auto">
                    <a:xfrm>
                      <a:off x="0" y="0"/>
                      <a:ext cx="3264535" cy="2273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sz w:val="22"/>
          <w:szCs w:val="22"/>
        </w:rPr>
        <w:t>Remind students</w:t>
      </w:r>
      <w:r>
        <w:rPr>
          <w:rFonts w:ascii="Times New Roman" w:eastAsia="Times New Roman" w:hAnsi="Times New Roman" w:cs="Times New Roman"/>
          <w:sz w:val="22"/>
          <w:szCs w:val="22"/>
        </w:rPr>
        <w:t xml:space="preserve"> that they have now learned about three kinds of authentic questions</w:t>
      </w:r>
      <w:r>
        <w:rPr>
          <w:rFonts w:ascii="Times New Roman" w:eastAsia="Times New Roman" w:hAnsi="Times New Roman" w:cs="Times New Roman"/>
          <w:sz w:val="22"/>
          <w:szCs w:val="22"/>
        </w:rPr>
        <w:t>: uptake question</w:t>
      </w:r>
      <w:r>
        <w:rPr>
          <w:rFonts w:ascii="Times New Roman" w:eastAsia="Times New Roman" w:hAnsi="Times New Roman" w:cs="Times New Roman"/>
          <w:sz w:val="22"/>
          <w:szCs w:val="22"/>
        </w:rPr>
        <w:t>s,</w:t>
      </w:r>
      <w:r>
        <w:rPr>
          <w:rFonts w:ascii="Times New Roman" w:eastAsia="Times New Roman" w:hAnsi="Times New Roman" w:cs="Times New Roman"/>
          <w:sz w:val="22"/>
          <w:szCs w:val="22"/>
        </w:rPr>
        <w:t xml:space="preserve"> speculation questions</w:t>
      </w:r>
      <w:r>
        <w:rPr>
          <w:rFonts w:ascii="Times New Roman" w:eastAsia="Times New Roman" w:hAnsi="Times New Roman" w:cs="Times New Roman"/>
          <w:sz w:val="22"/>
          <w:szCs w:val="22"/>
        </w:rPr>
        <w:t>, and generalization questions</w:t>
      </w:r>
      <w:r>
        <w:rPr>
          <w:rFonts w:ascii="Times New Roman" w:eastAsia="Times New Roman" w:hAnsi="Times New Roman" w:cs="Times New Roman"/>
          <w:sz w:val="22"/>
          <w:szCs w:val="22"/>
        </w:rPr>
        <w:t>. Let students know that they are going to learn about another type of authentic question called a</w:t>
      </w:r>
      <w:r>
        <w:rPr>
          <w:rFonts w:ascii="Times New Roman" w:eastAsia="Times New Roman" w:hAnsi="Times New Roman" w:cs="Times New Roman"/>
          <w:sz w:val="22"/>
          <w:szCs w:val="22"/>
        </w:rPr>
        <w:t xml:space="preserve">n analysis </w:t>
      </w:r>
      <w:r>
        <w:rPr>
          <w:rFonts w:ascii="Times New Roman" w:eastAsia="Times New Roman" w:hAnsi="Times New Roman" w:cs="Times New Roman"/>
          <w:sz w:val="22"/>
          <w:szCs w:val="22"/>
        </w:rPr>
        <w:t>question.</w:t>
      </w:r>
      <w:r w:rsidRPr="0018447A">
        <w:rPr>
          <w:noProof/>
        </w:rPr>
        <w:t xml:space="preserve"> </w:t>
      </w:r>
    </w:p>
    <w:p w14:paraId="050688AC" w14:textId="04454023" w:rsidR="000325AC" w:rsidRPr="00612538" w:rsidRDefault="000325AC" w:rsidP="000325AC">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A</w:t>
      </w:r>
      <w:r>
        <w:rPr>
          <w:rFonts w:ascii="Times New Roman" w:eastAsia="Times New Roman" w:hAnsi="Times New Roman" w:cs="Times New Roman"/>
          <w:sz w:val="22"/>
          <w:szCs w:val="22"/>
        </w:rPr>
        <w:t>n</w:t>
      </w:r>
      <w:r>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analysis</w:t>
      </w:r>
      <w:r>
        <w:rPr>
          <w:rFonts w:ascii="Times New Roman" w:eastAsia="Times New Roman" w:hAnsi="Times New Roman" w:cs="Times New Roman"/>
          <w:sz w:val="22"/>
          <w:szCs w:val="22"/>
        </w:rPr>
        <w:t xml:space="preserve"> question is one type of authentic question that is near the top of the tree where there are many branches and leaves because this type of authentic question stimulates rich discussions about the math problem and promotes high-level thinking.</w:t>
      </w:r>
      <w:r w:rsidRPr="0018447A">
        <w:rPr>
          <w:noProof/>
        </w:rPr>
        <w:t xml:space="preserve"> </w:t>
      </w:r>
    </w:p>
    <w:p w14:paraId="66B5D1D9" w14:textId="7365380D" w:rsidR="000325AC" w:rsidRPr="00B00E71" w:rsidRDefault="000325AC" w:rsidP="000325AC">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Pr>
          <w:rFonts w:ascii="Times New Roman" w:hAnsi="Times New Roman" w:cs="Times New Roman"/>
          <w:b/>
          <w:color w:val="2E91AF"/>
          <w:sz w:val="28"/>
          <w:szCs w:val="28"/>
        </w:rPr>
        <w:t>10</w:t>
      </w:r>
      <w:r w:rsidRPr="00B00E71">
        <w:rPr>
          <w:rFonts w:ascii="Times New Roman" w:hAnsi="Times New Roman" w:cs="Times New Roman"/>
          <w:b/>
          <w:color w:val="2E91AF"/>
          <w:sz w:val="28"/>
          <w:szCs w:val="28"/>
        </w:rPr>
        <w:t>:</w:t>
      </w:r>
      <w:r>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Analysis</w:t>
      </w:r>
      <w:r>
        <w:rPr>
          <w:rFonts w:ascii="Times New Roman" w:hAnsi="Times New Roman" w:cs="Times New Roman"/>
          <w:b/>
          <w:color w:val="2E91AF"/>
          <w:sz w:val="28"/>
          <w:szCs w:val="28"/>
        </w:rPr>
        <w:t xml:space="preserve"> Questions</w:t>
      </w:r>
      <w:r w:rsidRPr="00B00E71">
        <w:rPr>
          <w:rFonts w:ascii="Times New Roman" w:hAnsi="Times New Roman" w:cs="Times New Roman"/>
          <w:b/>
          <w:color w:val="2E91AF"/>
          <w:sz w:val="28"/>
          <w:szCs w:val="28"/>
        </w:rPr>
        <w:t xml:space="preserve">] </w:t>
      </w:r>
    </w:p>
    <w:p w14:paraId="684067D8" w14:textId="52381E43" w:rsidR="000325AC" w:rsidRDefault="000325AC" w:rsidP="000325AC">
      <w:pPr>
        <w:pStyle w:val="NormalWeb"/>
        <w:spacing w:before="240" w:beforeAutospacing="0" w:after="120" w:afterAutospacing="0" w:line="360" w:lineRule="auto"/>
        <w:jc w:val="both"/>
        <w:rPr>
          <w:sz w:val="22"/>
          <w:szCs w:val="22"/>
        </w:rPr>
      </w:pPr>
      <w:r>
        <w:rPr>
          <w:sz w:val="22"/>
          <w:szCs w:val="22"/>
        </w:rPr>
        <w:t xml:space="preserve">Explain that </w:t>
      </w:r>
      <w:r>
        <w:rPr>
          <w:sz w:val="22"/>
          <w:szCs w:val="22"/>
        </w:rPr>
        <w:t>analysis q</w:t>
      </w:r>
      <w:r>
        <w:rPr>
          <w:sz w:val="22"/>
          <w:szCs w:val="22"/>
        </w:rPr>
        <w:t>uestions are questions that require you to</w:t>
      </w:r>
      <w:r>
        <w:rPr>
          <w:sz w:val="22"/>
          <w:szCs w:val="22"/>
        </w:rPr>
        <w:t xml:space="preserve"> </w:t>
      </w:r>
      <w:r>
        <w:rPr>
          <w:b/>
          <w:bCs/>
          <w:sz w:val="22"/>
          <w:szCs w:val="22"/>
        </w:rPr>
        <w:t>break down ideas</w:t>
      </w:r>
      <w:r>
        <w:rPr>
          <w:b/>
          <w:bCs/>
          <w:sz w:val="22"/>
          <w:szCs w:val="22"/>
        </w:rPr>
        <w:t xml:space="preserve"> </w:t>
      </w:r>
      <w:r>
        <w:rPr>
          <w:sz w:val="22"/>
          <w:szCs w:val="22"/>
        </w:rPr>
        <w:t>by</w:t>
      </w:r>
      <w:r>
        <w:rPr>
          <w:sz w:val="22"/>
          <w:szCs w:val="22"/>
        </w:rPr>
        <w:t>:</w:t>
      </w:r>
    </w:p>
    <w:p w14:paraId="09DCA689" w14:textId="1598ACB9" w:rsidR="000325AC" w:rsidRPr="00267D52" w:rsidRDefault="000325AC" w:rsidP="000325AC">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sz w:val="22"/>
          <w:szCs w:val="22"/>
        </w:rPr>
        <w:t>looking at different ideas in the math problem</w:t>
      </w:r>
      <w:r>
        <w:rPr>
          <w:rFonts w:ascii="Times New Roman" w:hAnsi="Times New Roman" w:cs="Times New Roman"/>
          <w:sz w:val="22"/>
          <w:szCs w:val="22"/>
        </w:rPr>
        <w:t>, and</w:t>
      </w:r>
    </w:p>
    <w:p w14:paraId="70ED79CF" w14:textId="59C4A3C7" w:rsidR="000325AC" w:rsidRPr="00774A8F" w:rsidRDefault="000325AC" w:rsidP="000325AC">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sz w:val="22"/>
          <w:szCs w:val="22"/>
        </w:rPr>
        <w:t>understanding how ideas relate to each other.</w:t>
      </w:r>
    </w:p>
    <w:p w14:paraId="6166E233" w14:textId="439AC854" w:rsidR="000325AC" w:rsidRPr="00723F43" w:rsidRDefault="000325AC" w:rsidP="000325AC">
      <w:pPr>
        <w:pStyle w:val="NormalWeb"/>
        <w:spacing w:before="240" w:beforeAutospacing="0" w:after="120" w:afterAutospacing="0" w:line="360" w:lineRule="auto"/>
        <w:jc w:val="both"/>
        <w:rPr>
          <w:sz w:val="22"/>
          <w:szCs w:val="22"/>
        </w:rPr>
      </w:pPr>
      <w:r>
        <w:rPr>
          <w:sz w:val="22"/>
          <w:szCs w:val="22"/>
        </w:rPr>
        <w:t>Analysis</w:t>
      </w:r>
      <w:r>
        <w:rPr>
          <w:sz w:val="22"/>
          <w:szCs w:val="22"/>
        </w:rPr>
        <w:t xml:space="preserve"> questions </w:t>
      </w:r>
      <w:r>
        <w:rPr>
          <w:sz w:val="22"/>
          <w:szCs w:val="22"/>
        </w:rPr>
        <w:t>can</w:t>
      </w:r>
      <w:r>
        <w:rPr>
          <w:sz w:val="22"/>
          <w:szCs w:val="22"/>
        </w:rPr>
        <w:t xml:space="preserve"> sound like:</w:t>
      </w:r>
    </w:p>
    <w:p w14:paraId="43009CDD" w14:textId="7231D94C" w:rsidR="000325AC" w:rsidRPr="00267D52" w:rsidRDefault="000325AC" w:rsidP="000325AC">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i/>
          <w:iCs/>
          <w:sz w:val="22"/>
          <w:szCs w:val="22"/>
        </w:rPr>
        <w:t>“</w:t>
      </w:r>
      <w:r>
        <w:rPr>
          <w:rFonts w:ascii="Times New Roman" w:hAnsi="Times New Roman" w:cs="Times New Roman"/>
          <w:b/>
          <w:bCs/>
          <w:i/>
          <w:iCs/>
          <w:sz w:val="22"/>
          <w:szCs w:val="22"/>
        </w:rPr>
        <w:t>How do you know</w:t>
      </w:r>
      <w:r>
        <w:rPr>
          <w:rFonts w:ascii="Times New Roman" w:hAnsi="Times New Roman" w:cs="Times New Roman"/>
          <w:i/>
          <w:iCs/>
          <w:sz w:val="22"/>
          <w:szCs w:val="22"/>
        </w:rPr>
        <w:t xml:space="preserve"> that …</w:t>
      </w:r>
      <w:r>
        <w:rPr>
          <w:rFonts w:ascii="Times New Roman" w:hAnsi="Times New Roman" w:cs="Times New Roman"/>
          <w:i/>
          <w:iCs/>
          <w:sz w:val="22"/>
          <w:szCs w:val="22"/>
        </w:rPr>
        <w:t>?”</w:t>
      </w:r>
    </w:p>
    <w:p w14:paraId="098E9810" w14:textId="26690A05" w:rsidR="000325AC" w:rsidRPr="00072121" w:rsidRDefault="000325AC" w:rsidP="000325AC">
      <w:pPr>
        <w:pStyle w:val="ListParagraph"/>
        <w:numPr>
          <w:ilvl w:val="0"/>
          <w:numId w:val="29"/>
        </w:numPr>
        <w:spacing w:before="240" w:after="120" w:line="360" w:lineRule="auto"/>
        <w:jc w:val="both"/>
        <w:rPr>
          <w:rFonts w:ascii="Times New Roman" w:hAnsi="Times New Roman" w:cs="Times New Roman"/>
          <w:sz w:val="22"/>
          <w:szCs w:val="22"/>
        </w:rPr>
      </w:pPr>
      <w:r>
        <w:rPr>
          <w:rFonts w:ascii="Times New Roman" w:hAnsi="Times New Roman" w:cs="Times New Roman"/>
          <w:i/>
          <w:iCs/>
          <w:sz w:val="22"/>
          <w:szCs w:val="22"/>
        </w:rPr>
        <w:t>“</w:t>
      </w:r>
      <w:r>
        <w:rPr>
          <w:rFonts w:ascii="Times New Roman" w:hAnsi="Times New Roman" w:cs="Times New Roman"/>
          <w:b/>
          <w:bCs/>
          <w:i/>
          <w:iCs/>
          <w:sz w:val="22"/>
          <w:szCs w:val="22"/>
        </w:rPr>
        <w:t>Wh</w:t>
      </w:r>
      <w:r>
        <w:rPr>
          <w:rFonts w:ascii="Times New Roman" w:hAnsi="Times New Roman" w:cs="Times New Roman"/>
          <w:b/>
          <w:bCs/>
          <w:i/>
          <w:iCs/>
          <w:sz w:val="22"/>
          <w:szCs w:val="22"/>
        </w:rPr>
        <w:t xml:space="preserve">y </w:t>
      </w:r>
      <w:r>
        <w:rPr>
          <w:rFonts w:ascii="Times New Roman" w:hAnsi="Times New Roman" w:cs="Times New Roman"/>
          <w:i/>
          <w:iCs/>
          <w:sz w:val="22"/>
          <w:szCs w:val="22"/>
        </w:rPr>
        <w:t>do/does …</w:t>
      </w:r>
      <w:r>
        <w:rPr>
          <w:rFonts w:ascii="Times New Roman" w:hAnsi="Times New Roman" w:cs="Times New Roman"/>
          <w:i/>
          <w:iCs/>
          <w:sz w:val="22"/>
          <w:szCs w:val="22"/>
        </w:rPr>
        <w:t>?”</w:t>
      </w:r>
    </w:p>
    <w:p w14:paraId="3E6C661E" w14:textId="38696168" w:rsidR="000325AC" w:rsidRPr="00B00E71" w:rsidRDefault="000325AC" w:rsidP="000325AC">
      <w:pPr>
        <w:pStyle w:val="Heading3"/>
        <w:spacing w:before="400" w:after="40" w:line="360" w:lineRule="auto"/>
        <w:rPr>
          <w:rFonts w:ascii="Times New Roman" w:hAnsi="Times New Roman" w:cs="Times New Roman"/>
          <w:b/>
          <w:color w:val="2E91AF"/>
          <w:sz w:val="28"/>
          <w:szCs w:val="28"/>
        </w:rPr>
      </w:pPr>
      <w:r w:rsidRPr="00B00E71">
        <w:rPr>
          <w:rFonts w:ascii="Times New Roman" w:hAnsi="Times New Roman" w:cs="Times New Roman"/>
          <w:b/>
          <w:color w:val="2E91AF"/>
          <w:sz w:val="28"/>
          <w:szCs w:val="28"/>
        </w:rPr>
        <w:t xml:space="preserve">[Slide </w:t>
      </w:r>
      <w:r>
        <w:rPr>
          <w:rFonts w:ascii="Times New Roman" w:hAnsi="Times New Roman" w:cs="Times New Roman"/>
          <w:b/>
          <w:color w:val="2E91AF"/>
          <w:sz w:val="28"/>
          <w:szCs w:val="28"/>
        </w:rPr>
        <w:t>11</w:t>
      </w:r>
      <w:r w:rsidRPr="00B00E71">
        <w:rPr>
          <w:rFonts w:ascii="Times New Roman" w:hAnsi="Times New Roman" w:cs="Times New Roman"/>
          <w:b/>
          <w:color w:val="2E91AF"/>
          <w:sz w:val="28"/>
          <w:szCs w:val="28"/>
        </w:rPr>
        <w:t xml:space="preserve">: </w:t>
      </w:r>
      <w:r>
        <w:rPr>
          <w:rFonts w:ascii="Times New Roman" w:hAnsi="Times New Roman" w:cs="Times New Roman"/>
          <w:b/>
          <w:color w:val="2E91AF"/>
          <w:sz w:val="28"/>
          <w:szCs w:val="28"/>
        </w:rPr>
        <w:t>Example 1</w:t>
      </w:r>
      <w:r w:rsidRPr="00B00E71">
        <w:rPr>
          <w:rFonts w:ascii="Times New Roman" w:hAnsi="Times New Roman" w:cs="Times New Roman"/>
          <w:b/>
          <w:color w:val="2E91AF"/>
          <w:sz w:val="28"/>
          <w:szCs w:val="28"/>
        </w:rPr>
        <w:t xml:space="preserve">] </w:t>
      </w:r>
    </w:p>
    <w:p w14:paraId="4315DFBF" w14:textId="77777777" w:rsidR="000325AC" w:rsidRDefault="000325AC" w:rsidP="000325AC">
      <w:pPr>
        <w:pStyle w:val="NormalWeb"/>
        <w:spacing w:before="240" w:beforeAutospacing="0" w:after="120" w:afterAutospacing="0" w:line="360" w:lineRule="auto"/>
        <w:jc w:val="both"/>
        <w:rPr>
          <w:sz w:val="22"/>
          <w:szCs w:val="22"/>
        </w:rPr>
      </w:pPr>
      <w:r>
        <w:rPr>
          <w:sz w:val="22"/>
          <w:szCs w:val="22"/>
        </w:rPr>
        <w:t>Read the math problem is the purple box: Consider different rectangles that have a perimeter of 36 feet. What is the largest area that such a rectangle could have?</w:t>
      </w:r>
    </w:p>
    <w:p w14:paraId="3AA9BA6A" w14:textId="77777777" w:rsidR="000325AC" w:rsidRPr="00612538" w:rsidRDefault="000325AC" w:rsidP="000325AC">
      <w:pPr>
        <w:pStyle w:val="NormalWeb"/>
        <w:spacing w:before="240" w:beforeAutospacing="0" w:after="120" w:afterAutospacing="0" w:line="360" w:lineRule="auto"/>
        <w:jc w:val="both"/>
        <w:rPr>
          <w:sz w:val="22"/>
          <w:szCs w:val="22"/>
        </w:rPr>
      </w:pPr>
      <w:r>
        <w:rPr>
          <w:sz w:val="22"/>
          <w:szCs w:val="22"/>
        </w:rPr>
        <w:t>Then read the example conversation.</w:t>
      </w:r>
    </w:p>
    <w:tbl>
      <w:tblPr>
        <w:tblStyle w:val="TableGridLight1"/>
        <w:tblW w:w="9360" w:type="dxa"/>
        <w:tblInd w:w="108" w:type="dxa"/>
        <w:tblBorders>
          <w:top w:val="double" w:sz="4" w:space="0" w:color="auto"/>
          <w:left w:val="double" w:sz="4" w:space="0" w:color="auto"/>
          <w:bottom w:val="double" w:sz="4" w:space="0" w:color="auto"/>
          <w:right w:val="double" w:sz="4" w:space="0" w:color="auto"/>
          <w:insideH w:val="dashed" w:sz="4" w:space="0" w:color="auto"/>
          <w:insideV w:val="dashed" w:sz="4" w:space="0" w:color="auto"/>
        </w:tblBorders>
        <w:tblLayout w:type="fixed"/>
        <w:tblLook w:val="04A0" w:firstRow="1" w:lastRow="0" w:firstColumn="1" w:lastColumn="0" w:noHBand="0" w:noVBand="1"/>
      </w:tblPr>
      <w:tblGrid>
        <w:gridCol w:w="1137"/>
        <w:gridCol w:w="8223"/>
      </w:tblGrid>
      <w:tr w:rsidR="000325AC" w:rsidRPr="003C1AF6" w14:paraId="67EE7719" w14:textId="77777777" w:rsidTr="003414D5">
        <w:trPr>
          <w:trHeight w:val="1374"/>
        </w:trPr>
        <w:tc>
          <w:tcPr>
            <w:tcW w:w="1137" w:type="dxa"/>
            <w:vAlign w:val="center"/>
          </w:tcPr>
          <w:p w14:paraId="1C6152B2" w14:textId="1040BA8C" w:rsidR="000325AC" w:rsidRDefault="006F0C5B" w:rsidP="003414D5">
            <w:pPr>
              <w:pStyle w:val="NormalWeb"/>
              <w:spacing w:before="120" w:beforeAutospacing="0" w:after="0" w:afterAutospacing="0"/>
              <w:jc w:val="center"/>
              <w:rPr>
                <w:sz w:val="18"/>
                <w:szCs w:val="22"/>
              </w:rPr>
            </w:pPr>
            <w:r w:rsidRPr="007D56E8">
              <w:rPr>
                <w:noProof/>
              </w:rPr>
              <w:drawing>
                <wp:inline distT="0" distB="0" distL="0" distR="0" wp14:anchorId="1E414176" wp14:editId="487912F9">
                  <wp:extent cx="401884" cy="533427"/>
                  <wp:effectExtent l="0" t="0" r="5080" b="0"/>
                  <wp:docPr id="1774520219" name="Picture 9" descr="A cartoon of a child&#10;&#10;Description automatically generated">
                    <a:extLst xmlns:a="http://schemas.openxmlformats.org/drawingml/2006/main">
                      <a:ext uri="{FF2B5EF4-FFF2-40B4-BE49-F238E27FC236}">
                        <a16:creationId xmlns:a16="http://schemas.microsoft.com/office/drawing/2014/main" id="{74019752-0343-3566-5D3F-0100F43B85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9008403" name="Picture 9" descr="A cartoon of a child&#10;&#10;Description automatically generated">
                            <a:extLst>
                              <a:ext uri="{FF2B5EF4-FFF2-40B4-BE49-F238E27FC236}">
                                <a16:creationId xmlns:a16="http://schemas.microsoft.com/office/drawing/2014/main" id="{74019752-0343-3566-5D3F-0100F43B8552}"/>
                              </a:ext>
                            </a:extLst>
                          </pic:cNvPr>
                          <pic:cNvPicPr>
                            <a:picLocks noChangeAspect="1"/>
                          </pic:cNvPicPr>
                        </pic:nvPicPr>
                        <pic:blipFill rotWithShape="1">
                          <a:blip r:embed="rId15">
                            <a:extLst>
                              <a:ext uri="{BEBA8EAE-BF5A-486C-A8C5-ECC9F3942E4B}">
                                <a14:imgProps xmlns:a14="http://schemas.microsoft.com/office/drawing/2010/main">
                                  <a14:imgLayer r:embed="rId16">
                                    <a14:imgEffect>
                                      <a14:backgroundRemoval t="10000" b="90000" l="40302" r="63042"/>
                                    </a14:imgEffect>
                                  </a14:imgLayer>
                                </a14:imgProps>
                              </a:ext>
                            </a:extLst>
                          </a:blip>
                          <a:srcRect l="40695" t="19904" r="41204" b="44868"/>
                          <a:stretch/>
                        </pic:blipFill>
                        <pic:spPr bwMode="auto">
                          <a:xfrm>
                            <a:off x="0" y="0"/>
                            <a:ext cx="407570" cy="540974"/>
                          </a:xfrm>
                          <a:prstGeom prst="rect">
                            <a:avLst/>
                          </a:prstGeom>
                          <a:ln>
                            <a:noFill/>
                          </a:ln>
                          <a:extLst>
                            <a:ext uri="{53640926-AAD7-44D8-BBD7-CCE9431645EC}">
                              <a14:shadowObscured xmlns:a14="http://schemas.microsoft.com/office/drawing/2010/main"/>
                            </a:ext>
                          </a:extLst>
                        </pic:spPr>
                      </pic:pic>
                    </a:graphicData>
                  </a:graphic>
                </wp:inline>
              </w:drawing>
            </w:r>
          </w:p>
          <w:p w14:paraId="5CAE3680" w14:textId="4F10204E" w:rsidR="000325AC" w:rsidRPr="007D56E8" w:rsidRDefault="006F0C5B" w:rsidP="003414D5">
            <w:pPr>
              <w:pStyle w:val="NormalWeb"/>
              <w:spacing w:before="120" w:beforeAutospacing="0" w:after="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Naomi</w:t>
            </w:r>
          </w:p>
        </w:tc>
        <w:tc>
          <w:tcPr>
            <w:tcW w:w="8223" w:type="dxa"/>
            <w:vAlign w:val="center"/>
          </w:tcPr>
          <w:p w14:paraId="226DC36A" w14:textId="6F262650" w:rsidR="000325AC" w:rsidRPr="007D56E8" w:rsidRDefault="006F0C5B" w:rsidP="003414D5">
            <w:pPr>
              <w:spacing w:before="120" w:after="120"/>
              <w:rPr>
                <w:rFonts w:ascii="Times New Roman" w:hAnsi="Times New Roman"/>
                <w:sz w:val="22"/>
                <w:szCs w:val="22"/>
              </w:rPr>
            </w:pPr>
            <w:r w:rsidRPr="006F0C5B">
              <w:rPr>
                <w:rFonts w:ascii="Times New Roman" w:hAnsi="Times New Roman"/>
                <w:sz w:val="22"/>
                <w:szCs w:val="22"/>
              </w:rPr>
              <w:t>Why do the rectangles with similar length and width seem to have larger areas than rectangles with very different length and width?</w:t>
            </w:r>
          </w:p>
        </w:tc>
      </w:tr>
      <w:tr w:rsidR="000325AC" w:rsidRPr="003C1AF6" w14:paraId="24263F40" w14:textId="77777777" w:rsidTr="003414D5">
        <w:trPr>
          <w:trHeight w:val="1484"/>
        </w:trPr>
        <w:tc>
          <w:tcPr>
            <w:tcW w:w="1137" w:type="dxa"/>
            <w:vAlign w:val="center"/>
          </w:tcPr>
          <w:p w14:paraId="425BDFC3" w14:textId="77777777" w:rsidR="000325AC" w:rsidRDefault="003F3138" w:rsidP="003414D5">
            <w:pPr>
              <w:pStyle w:val="NormalWeb"/>
              <w:spacing w:before="120" w:beforeAutospacing="0" w:after="120" w:afterAutospacing="0"/>
              <w:jc w:val="center"/>
              <w:rPr>
                <w:sz w:val="18"/>
                <w:szCs w:val="22"/>
              </w:rPr>
            </w:pPr>
            <w:r w:rsidRPr="00625355">
              <w:rPr>
                <w:noProof/>
                <w:sz w:val="18"/>
                <w:szCs w:val="22"/>
              </w:rPr>
              <w:object w:dxaOrig="1968" w:dyaOrig="2088" w14:anchorId="1804CFE0">
                <v:shape id="_x0000_i1025" type="#_x0000_t75" alt="A cartoon of a person&#10;&#10;Description automatically generated" style="width:32.55pt;height:34.45pt;mso-width-percent:0;mso-height-percent:0;mso-width-percent:0;mso-height-percent:0" o:ole="">
                  <v:imagedata r:id="rId13" o:title=""/>
                </v:shape>
                <o:OLEObject Type="Embed" ProgID="PBrush" ShapeID="_x0000_i1025" DrawAspect="Content" ObjectID="_1779798867" r:id="rId18"/>
              </w:object>
            </w:r>
          </w:p>
          <w:p w14:paraId="59A401F9" w14:textId="77777777" w:rsidR="000325AC" w:rsidRPr="001B665C" w:rsidRDefault="000325AC" w:rsidP="003414D5">
            <w:pPr>
              <w:pStyle w:val="NormalWeb"/>
              <w:spacing w:before="120" w:beforeAutospacing="0" w:after="120" w:afterAutospacing="0"/>
              <w:jc w:val="center"/>
              <w:rPr>
                <w:sz w:val="22"/>
                <w:szCs w:val="22"/>
              </w:rPr>
            </w:pPr>
            <w:r>
              <w:rPr>
                <w:color w:val="E6B91E" w:themeColor="accent3"/>
                <w:sz w:val="22"/>
                <w:szCs w:val="22"/>
                <w14:textOutline w14:w="9525" w14:cap="flat" w14:cmpd="sng" w14:algn="ctr">
                  <w14:solidFill>
                    <w14:srgbClr w14:val="009900"/>
                  </w14:solidFill>
                  <w14:prstDash w14:val="solid"/>
                  <w14:round/>
                </w14:textOutline>
                <w14:props3d w14:extrusionH="57150" w14:contourW="0" w14:prstMaterial="matte">
                  <w14:bevelT w14:w="63500" w14:h="12700" w14:prst="angle"/>
                  <w14:contourClr>
                    <w14:schemeClr w14:val="bg1">
                      <w14:lumMod w14:val="65000"/>
                    </w14:schemeClr>
                  </w14:contourClr>
                </w14:props3d>
              </w:rPr>
              <w:t>Catherine</w:t>
            </w:r>
          </w:p>
        </w:tc>
        <w:tc>
          <w:tcPr>
            <w:tcW w:w="8223" w:type="dxa"/>
            <w:vAlign w:val="center"/>
          </w:tcPr>
          <w:p w14:paraId="03EC87E6" w14:textId="6C9C271B" w:rsidR="000325AC" w:rsidRPr="003C1AF6" w:rsidRDefault="006F0C5B" w:rsidP="003414D5">
            <w:pPr>
              <w:pStyle w:val="NormalWeb"/>
              <w:spacing w:before="120" w:after="120"/>
              <w:rPr>
                <w:sz w:val="22"/>
                <w:szCs w:val="22"/>
              </w:rPr>
            </w:pPr>
            <w:r w:rsidRPr="006F0C5B">
              <w:rPr>
                <w:sz w:val="22"/>
                <w:szCs w:val="22"/>
              </w:rPr>
              <w:t>Rectangles with similar length and width are more like squares. When the sides are all the same length, the rectangle seems to have the most space inside.</w:t>
            </w:r>
          </w:p>
        </w:tc>
      </w:tr>
    </w:tbl>
    <w:p w14:paraId="378B1D9E" w14:textId="65AE4C11" w:rsidR="000325AC" w:rsidRPr="00774A8F" w:rsidRDefault="000325AC" w:rsidP="000325AC">
      <w:pPr>
        <w:pStyle w:val="NormalWeb"/>
        <w:spacing w:before="240" w:beforeAutospacing="0" w:after="120" w:afterAutospacing="0" w:line="360" w:lineRule="auto"/>
        <w:jc w:val="both"/>
        <w:rPr>
          <w:bCs/>
          <w:sz w:val="22"/>
          <w:szCs w:val="22"/>
        </w:rPr>
      </w:pPr>
      <w:r>
        <w:rPr>
          <w:bCs/>
          <w:sz w:val="22"/>
          <w:szCs w:val="22"/>
        </w:rPr>
        <w:t xml:space="preserve">In this example, </w:t>
      </w:r>
      <w:r w:rsidR="006F0C5B">
        <w:rPr>
          <w:bCs/>
          <w:sz w:val="22"/>
          <w:szCs w:val="22"/>
        </w:rPr>
        <w:t>Naomi</w:t>
      </w:r>
      <w:r>
        <w:rPr>
          <w:bCs/>
          <w:sz w:val="22"/>
          <w:szCs w:val="22"/>
        </w:rPr>
        <w:t xml:space="preserve"> starts off asking a</w:t>
      </w:r>
      <w:r w:rsidR="006F0C5B">
        <w:rPr>
          <w:bCs/>
          <w:sz w:val="22"/>
          <w:szCs w:val="22"/>
        </w:rPr>
        <w:t xml:space="preserve">n analysis question </w:t>
      </w:r>
      <w:r>
        <w:rPr>
          <w:bCs/>
          <w:sz w:val="22"/>
          <w:szCs w:val="22"/>
        </w:rPr>
        <w:t xml:space="preserve">about the math problem, </w:t>
      </w:r>
      <w:r w:rsidRPr="006F0C5B">
        <w:rPr>
          <w:b/>
          <w:sz w:val="22"/>
          <w:szCs w:val="22"/>
        </w:rPr>
        <w:t>“</w:t>
      </w:r>
      <w:r w:rsidR="006F0C5B" w:rsidRPr="006F0C5B">
        <w:rPr>
          <w:rFonts w:eastAsia="SimSun"/>
          <w:b/>
          <w:sz w:val="22"/>
          <w:szCs w:val="22"/>
          <w:lang w:eastAsia="en-US"/>
        </w:rPr>
        <w:t>Why do the rectangles with similar length and width seem to have larger areas than rectangles with very different length and width</w:t>
      </w:r>
      <w:r w:rsidRPr="006F0C5B">
        <w:rPr>
          <w:b/>
          <w:sz w:val="22"/>
          <w:szCs w:val="22"/>
        </w:rPr>
        <w:t>?”</w:t>
      </w:r>
      <w:r>
        <w:rPr>
          <w:bCs/>
          <w:sz w:val="22"/>
          <w:szCs w:val="22"/>
        </w:rPr>
        <w:t xml:space="preserve"> This </w:t>
      </w:r>
      <w:r w:rsidR="006F0C5B">
        <w:rPr>
          <w:bCs/>
          <w:sz w:val="22"/>
          <w:szCs w:val="22"/>
        </w:rPr>
        <w:t xml:space="preserve">analysis </w:t>
      </w:r>
      <w:r>
        <w:rPr>
          <w:bCs/>
          <w:sz w:val="22"/>
          <w:szCs w:val="22"/>
        </w:rPr>
        <w:t xml:space="preserve">question </w:t>
      </w:r>
      <w:r w:rsidR="006F0C5B">
        <w:rPr>
          <w:bCs/>
          <w:sz w:val="22"/>
          <w:szCs w:val="22"/>
        </w:rPr>
        <w:t>requires breaking down ideas about length and width and how they are related to the area of a rectangle.</w:t>
      </w:r>
    </w:p>
    <w:p w14:paraId="4FA56008" w14:textId="20FAF2CE" w:rsidR="00DB3E1F" w:rsidRPr="006F0C5B" w:rsidRDefault="000325AC" w:rsidP="006F0C5B">
      <w:pPr>
        <w:pStyle w:val="NormalWeb"/>
        <w:spacing w:before="240" w:beforeAutospacing="0" w:after="120" w:afterAutospacing="0" w:line="360" w:lineRule="auto"/>
        <w:jc w:val="both"/>
        <w:rPr>
          <w:bCs/>
          <w:sz w:val="22"/>
          <w:szCs w:val="22"/>
        </w:rPr>
      </w:pPr>
      <w:r>
        <w:rPr>
          <w:bCs/>
          <w:sz w:val="22"/>
          <w:szCs w:val="22"/>
        </w:rPr>
        <w:t>Catherine answer</w:t>
      </w:r>
      <w:r w:rsidR="006F0C5B">
        <w:rPr>
          <w:bCs/>
          <w:sz w:val="22"/>
          <w:szCs w:val="22"/>
        </w:rPr>
        <w:t>s</w:t>
      </w:r>
      <w:r>
        <w:rPr>
          <w:bCs/>
          <w:sz w:val="22"/>
          <w:szCs w:val="22"/>
        </w:rPr>
        <w:t xml:space="preserve"> the </w:t>
      </w:r>
      <w:r w:rsidR="006F0C5B">
        <w:rPr>
          <w:bCs/>
          <w:sz w:val="22"/>
          <w:szCs w:val="22"/>
        </w:rPr>
        <w:t xml:space="preserve">analysis </w:t>
      </w:r>
      <w:r>
        <w:rPr>
          <w:bCs/>
          <w:sz w:val="22"/>
          <w:szCs w:val="22"/>
        </w:rPr>
        <w:t xml:space="preserve">question by </w:t>
      </w:r>
      <w:r w:rsidR="006F0C5B">
        <w:rPr>
          <w:bCs/>
          <w:sz w:val="22"/>
          <w:szCs w:val="22"/>
        </w:rPr>
        <w:t>explaining why rectangles with similar length and width would have larger areas</w:t>
      </w:r>
      <w:r>
        <w:rPr>
          <w:bCs/>
          <w:sz w:val="22"/>
          <w:szCs w:val="22"/>
        </w:rPr>
        <w:t>.</w:t>
      </w:r>
      <w:r w:rsidR="00DB3E1F">
        <w:rPr>
          <w:sz w:val="22"/>
          <w:szCs w:val="22"/>
        </w:rPr>
        <w:br w:type="page"/>
      </w:r>
    </w:p>
    <w:p w14:paraId="049F3911" w14:textId="14905167" w:rsidR="009A52CC" w:rsidRPr="00DB3E1F" w:rsidRDefault="005611C0" w:rsidP="00EF6761">
      <w:pPr>
        <w:pStyle w:val="Heading3"/>
        <w:spacing w:before="400" w:after="40" w:line="360" w:lineRule="auto"/>
        <w:rPr>
          <w:rFonts w:ascii="Times New Roman" w:hAnsi="Times New Roman" w:cs="Times New Roman"/>
          <w:b/>
          <w:color w:val="2E91AF"/>
          <w:sz w:val="28"/>
          <w:szCs w:val="28"/>
        </w:rPr>
      </w:pPr>
      <w:r w:rsidRPr="00DB3E1F">
        <w:rPr>
          <w:noProof/>
          <w:color w:val="2E91AF"/>
        </w:rPr>
        <w:lastRenderedPageBreak/>
        <mc:AlternateContent>
          <mc:Choice Requires="wps">
            <w:drawing>
              <wp:anchor distT="0" distB="0" distL="114300" distR="114300" simplePos="0" relativeHeight="251664384" behindDoc="1" locked="0" layoutInCell="1" allowOverlap="1" wp14:anchorId="724F37EC" wp14:editId="1014C266">
                <wp:simplePos x="0" y="0"/>
                <wp:positionH relativeFrom="page">
                  <wp:posOffset>804352</wp:posOffset>
                </wp:positionH>
                <wp:positionV relativeFrom="paragraph">
                  <wp:posOffset>64770</wp:posOffset>
                </wp:positionV>
                <wp:extent cx="6172200" cy="8138160"/>
                <wp:effectExtent l="19050" t="19050" r="19050" b="15240"/>
                <wp:wrapNone/>
                <wp:docPr id="15" name="Rectangle 15"/>
                <wp:cNvGraphicFramePr/>
                <a:graphic xmlns:a="http://schemas.openxmlformats.org/drawingml/2006/main">
                  <a:graphicData uri="http://schemas.microsoft.com/office/word/2010/wordprocessingShape">
                    <wps:wsp>
                      <wps:cNvSpPr/>
                      <wps:spPr>
                        <a:xfrm>
                          <a:off x="0" y="0"/>
                          <a:ext cx="6172200" cy="8138160"/>
                        </a:xfrm>
                        <a:prstGeom prst="rect">
                          <a:avLst/>
                        </a:prstGeom>
                        <a:noFill/>
                        <a:ln w="38100" cap="rnd" cmpd="dbl">
                          <a:solidFill>
                            <a:srgbClr val="2E91AF"/>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AAE4C3" id="Rectangle 15" o:spid="_x0000_s1026" style="position:absolute;margin-left:63.35pt;margin-top:5.1pt;width:486pt;height:640.8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" filled="f" strokecolor="#2e91af" strokeweight="3pt">
                <v:stroke linestyle="thinThin" endcap="round"/>
                <w10:wrap anchorx="page"/>
              </v:rect>
            </w:pict>
          </mc:Fallback>
        </mc:AlternateContent>
      </w:r>
      <w:r w:rsidR="00EF6761" w:rsidRPr="00DB3E1F">
        <w:rPr>
          <w:noProof/>
          <w:color w:val="2E91AF"/>
        </w:rPr>
        <mc:AlternateContent>
          <mc:Choice Requires="wps">
            <w:drawing>
              <wp:anchor distT="0" distB="0" distL="114300" distR="114300" simplePos="0" relativeHeight="251668480" behindDoc="1" locked="0" layoutInCell="1" allowOverlap="1" wp14:anchorId="4DD79E00" wp14:editId="577EF3D6">
                <wp:simplePos x="0" y="0"/>
                <wp:positionH relativeFrom="column">
                  <wp:align>center</wp:align>
                </wp:positionH>
                <wp:positionV relativeFrom="paragraph">
                  <wp:posOffset>143084</wp:posOffset>
                </wp:positionV>
                <wp:extent cx="6035040" cy="457200"/>
                <wp:effectExtent l="57150" t="19050" r="60960" b="95250"/>
                <wp:wrapTopAndBottom/>
                <wp:docPr id="25" name="Rectangle 25"/>
                <wp:cNvGraphicFramePr/>
                <a:graphic xmlns:a="http://schemas.openxmlformats.org/drawingml/2006/main">
                  <a:graphicData uri="http://schemas.microsoft.com/office/word/2010/wordprocessingShape">
                    <wps:wsp>
                      <wps:cNvSpPr/>
                      <wps:spPr>
                        <a:xfrm>
                          <a:off x="0" y="0"/>
                          <a:ext cx="6035040" cy="457200"/>
                        </a:xfrm>
                        <a:prstGeom prst="rect">
                          <a:avLst/>
                        </a:prstGeom>
                        <a:solidFill>
                          <a:srgbClr val="2E91AF"/>
                        </a:solidFill>
                        <a:ln>
                          <a:noFill/>
                        </a:ln>
                        <a:effectLst>
                          <a:outerShdw blurRad="50800" dist="38100" dir="5400000" algn="t"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txbx>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wps:txbx>
                      <wps:bodyPr rot="0" spcFirstLastPara="0" vertOverflow="overflow" horzOverflow="overflow" vert="horz" wrap="square" lIns="91440" tIns="9144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D79E00" id="Rectangle 25" o:spid="_x0000_s1026" style="position:absolute;margin-left:0;margin-top:11.25pt;width:475.2pt;height:36pt;z-index:-25164800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" fillcolor="#2e91af" stroked="f" strokeweight="1.5pt">
                <v:shadow on="t" color="black" opacity="26214f" origin=",-.5" offset="0,3pt"/>
                <v:textbox inset=",7.2pt">
                  <w:txbxContent>
                    <w:p w14:paraId="5EECFE6D" w14:textId="77777777" w:rsidR="00EF6761" w:rsidRPr="00EF6761" w:rsidRDefault="00EF6761" w:rsidP="00EF6761">
                      <w:pPr>
                        <w:jc w:val="center"/>
                        <w:rPr>
                          <w:rFonts w:ascii="Times New Roman" w:hAnsi="Times New Roman" w:cs="Times New Roman"/>
                          <w:b/>
                          <w:sz w:val="32"/>
                          <w:szCs w:val="32"/>
                        </w:rPr>
                      </w:pPr>
                      <w:r w:rsidRPr="00EF6761">
                        <w:rPr>
                          <w:rFonts w:ascii="Times New Roman" w:hAnsi="Times New Roman" w:cs="Times New Roman"/>
                          <w:b/>
                          <w:color w:val="FFFFFF" w:themeColor="background1"/>
                          <w:sz w:val="32"/>
                          <w:szCs w:val="32"/>
                        </w:rPr>
                        <w:t>Practice: Authentic Questions and Test Questions</w:t>
                      </w:r>
                    </w:p>
                  </w:txbxContent>
                </v:textbox>
                <w10:wrap type="topAndBottom"/>
              </v:rect>
            </w:pict>
          </mc:Fallback>
        </mc:AlternateContent>
      </w:r>
      <w:r w:rsidR="009A52CC" w:rsidRPr="00DB3E1F">
        <w:rPr>
          <w:rFonts w:ascii="Times New Roman" w:hAnsi="Times New Roman" w:cs="Times New Roman"/>
          <w:b/>
          <w:color w:val="2E91AF"/>
          <w:sz w:val="28"/>
          <w:szCs w:val="28"/>
        </w:rPr>
        <w:t>[Slide</w:t>
      </w:r>
      <w:r w:rsidR="004C3434" w:rsidRPr="00DB3E1F">
        <w:rPr>
          <w:rFonts w:ascii="Times New Roman" w:hAnsi="Times New Roman" w:cs="Times New Roman"/>
          <w:b/>
          <w:color w:val="2E91AF"/>
          <w:sz w:val="28"/>
          <w:szCs w:val="28"/>
        </w:rPr>
        <w:t>s</w:t>
      </w:r>
      <w:r>
        <w:rPr>
          <w:rFonts w:ascii="Times New Roman" w:hAnsi="Times New Roman" w:cs="Times New Roman"/>
          <w:b/>
          <w:color w:val="2E91AF"/>
          <w:sz w:val="28"/>
          <w:szCs w:val="28"/>
        </w:rPr>
        <w:t xml:space="preserve"> </w:t>
      </w:r>
      <w:r w:rsidR="006F0C5B">
        <w:rPr>
          <w:rFonts w:ascii="Times New Roman" w:hAnsi="Times New Roman" w:cs="Times New Roman"/>
          <w:b/>
          <w:color w:val="2E91AF"/>
          <w:sz w:val="28"/>
          <w:szCs w:val="28"/>
        </w:rPr>
        <w:t>12</w:t>
      </w:r>
      <w:r w:rsidR="004803F6">
        <w:rPr>
          <w:rFonts w:ascii="Times New Roman" w:hAnsi="Times New Roman" w:cs="Times New Roman"/>
          <w:b/>
          <w:color w:val="2E91AF"/>
          <w:sz w:val="28"/>
          <w:szCs w:val="28"/>
        </w:rPr>
        <w:t>–</w:t>
      </w:r>
      <w:r w:rsidR="002C4A68">
        <w:rPr>
          <w:rFonts w:ascii="Times New Roman" w:hAnsi="Times New Roman" w:cs="Times New Roman"/>
          <w:b/>
          <w:color w:val="2E91AF"/>
          <w:sz w:val="28"/>
          <w:szCs w:val="28"/>
        </w:rPr>
        <w:t>1</w:t>
      </w:r>
      <w:r w:rsidR="006F0C5B">
        <w:rPr>
          <w:rFonts w:ascii="Times New Roman" w:hAnsi="Times New Roman" w:cs="Times New Roman"/>
          <w:b/>
          <w:color w:val="2E91AF"/>
          <w:sz w:val="28"/>
          <w:szCs w:val="28"/>
        </w:rPr>
        <w:t>4</w:t>
      </w:r>
      <w:r w:rsidR="009A52CC" w:rsidRPr="00DB3E1F">
        <w:rPr>
          <w:rFonts w:ascii="Times New Roman" w:hAnsi="Times New Roman" w:cs="Times New Roman"/>
          <w:b/>
          <w:color w:val="2E91AF"/>
          <w:sz w:val="28"/>
          <w:szCs w:val="28"/>
        </w:rPr>
        <w:t>]</w:t>
      </w:r>
    </w:p>
    <w:p w14:paraId="2B0A1EF9" w14:textId="0D635323" w:rsidR="009A52CC" w:rsidRPr="00DB3E1F" w:rsidRDefault="009A52CC" w:rsidP="00A203C1">
      <w:pPr>
        <w:pStyle w:val="Heading3"/>
        <w:spacing w:before="400" w:after="40" w:line="360" w:lineRule="auto"/>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[In</w:t>
      </w:r>
      <w:r w:rsidR="00CE67FA" w:rsidRPr="00DB3E1F">
        <w:rPr>
          <w:rFonts w:ascii="Times New Roman" w:hAnsi="Times New Roman" w:cs="Times New Roman"/>
          <w:b/>
          <w:color w:val="2E91AF"/>
          <w:sz w:val="28"/>
          <w:szCs w:val="28"/>
        </w:rPr>
        <w:t>struction</w:t>
      </w:r>
      <w:r w:rsidRPr="00DB3E1F">
        <w:rPr>
          <w:rFonts w:ascii="Times New Roman" w:hAnsi="Times New Roman" w:cs="Times New Roman"/>
          <w:b/>
          <w:color w:val="2E91AF"/>
          <w:sz w:val="28"/>
          <w:szCs w:val="28"/>
        </w:rPr>
        <w:t>]</w:t>
      </w:r>
    </w:p>
    <w:p w14:paraId="13A85843" w14:textId="70460418" w:rsidR="001F54B0" w:rsidRDefault="00612538" w:rsidP="00570FC3">
      <w:pPr>
        <w:pStyle w:val="Heading1"/>
        <w:spacing w:before="240" w:after="120" w:line="360" w:lineRule="auto"/>
        <w:jc w:val="both"/>
        <w:rPr>
          <w:rFonts w:ascii="Times New Roman" w:hAnsi="Times New Roman" w:cs="Times New Roman"/>
          <w:color w:val="000000" w:themeColor="text1"/>
          <w:sz w:val="22"/>
          <w:szCs w:val="22"/>
        </w:rPr>
      </w:pPr>
      <w:r w:rsidRPr="000E38E9">
        <w:rPr>
          <w:rFonts w:ascii="Times New Roman" w:hAnsi="Times New Roman" w:cs="Times New Roman"/>
          <w:color w:val="000000" w:themeColor="text1"/>
          <w:sz w:val="22"/>
          <w:szCs w:val="22"/>
        </w:rPr>
        <w:t xml:space="preserve">In this </w:t>
      </w:r>
      <w:r w:rsidR="001F54B0">
        <w:rPr>
          <w:rFonts w:ascii="Times New Roman" w:hAnsi="Times New Roman" w:cs="Times New Roman"/>
          <w:color w:val="000000" w:themeColor="text1"/>
          <w:sz w:val="22"/>
          <w:szCs w:val="22"/>
        </w:rPr>
        <w:t>practice</w:t>
      </w:r>
      <w:r w:rsidRPr="000E38E9">
        <w:rPr>
          <w:rFonts w:ascii="Times New Roman" w:hAnsi="Times New Roman" w:cs="Times New Roman"/>
          <w:color w:val="000000" w:themeColor="text1"/>
          <w:sz w:val="22"/>
          <w:szCs w:val="22"/>
        </w:rPr>
        <w:t xml:space="preserve">, </w:t>
      </w:r>
      <w:r w:rsidR="00066670">
        <w:rPr>
          <w:rFonts w:ascii="Times New Roman" w:hAnsi="Times New Roman" w:cs="Times New Roman"/>
          <w:color w:val="000000" w:themeColor="text1"/>
          <w:sz w:val="22"/>
          <w:szCs w:val="22"/>
        </w:rPr>
        <w:t xml:space="preserve">a </w:t>
      </w:r>
      <w:r w:rsidR="005611C0">
        <w:rPr>
          <w:rFonts w:ascii="Times New Roman" w:hAnsi="Times New Roman" w:cs="Times New Roman"/>
          <w:color w:val="000000" w:themeColor="text1"/>
          <w:sz w:val="22"/>
          <w:szCs w:val="22"/>
        </w:rPr>
        <w:t>c</w:t>
      </w:r>
      <w:r w:rsidR="00066670">
        <w:rPr>
          <w:rFonts w:ascii="Times New Roman" w:hAnsi="Times New Roman" w:cs="Times New Roman"/>
          <w:color w:val="000000" w:themeColor="text1"/>
          <w:sz w:val="22"/>
          <w:szCs w:val="22"/>
        </w:rPr>
        <w:t>ooperative</w:t>
      </w:r>
      <w:r w:rsidR="005611C0">
        <w:rPr>
          <w:rFonts w:ascii="Times New Roman" w:hAnsi="Times New Roman" w:cs="Times New Roman"/>
          <w:color w:val="000000" w:themeColor="text1"/>
          <w:sz w:val="22"/>
          <w:szCs w:val="22"/>
        </w:rPr>
        <w:t xml:space="preserve">-grouping situation (3-5 students) is recommended where students can take a shared role in generating </w:t>
      </w:r>
      <w:r w:rsidR="006F0C5B">
        <w:rPr>
          <w:rFonts w:ascii="Times New Roman" w:hAnsi="Times New Roman" w:cs="Times New Roman"/>
          <w:color w:val="000000" w:themeColor="text1"/>
          <w:sz w:val="22"/>
          <w:szCs w:val="22"/>
        </w:rPr>
        <w:t xml:space="preserve">generalization and analysis </w:t>
      </w:r>
      <w:proofErr w:type="spellStart"/>
      <w:r w:rsidR="005611C0">
        <w:rPr>
          <w:rFonts w:ascii="Times New Roman" w:hAnsi="Times New Roman" w:cs="Times New Roman"/>
          <w:color w:val="000000" w:themeColor="text1"/>
          <w:sz w:val="22"/>
          <w:szCs w:val="22"/>
        </w:rPr>
        <w:t>questions</w:t>
      </w:r>
      <w:proofErr w:type="spellEnd"/>
      <w:r w:rsidR="005611C0">
        <w:rPr>
          <w:rFonts w:ascii="Times New Roman" w:hAnsi="Times New Roman" w:cs="Times New Roman"/>
          <w:color w:val="000000" w:themeColor="text1"/>
          <w:sz w:val="22"/>
          <w:szCs w:val="22"/>
        </w:rPr>
        <w:t xml:space="preserve"> about the math problem and practicing responding to them</w:t>
      </w:r>
      <w:r w:rsidR="002C4A68">
        <w:rPr>
          <w:rFonts w:ascii="Times New Roman" w:hAnsi="Times New Roman" w:cs="Times New Roman"/>
          <w:color w:val="000000" w:themeColor="text1"/>
          <w:sz w:val="22"/>
          <w:szCs w:val="22"/>
        </w:rPr>
        <w:t>.</w:t>
      </w:r>
    </w:p>
    <w:p w14:paraId="54AA832B" w14:textId="33513CB6" w:rsidR="009A52CC" w:rsidRPr="00DB3E1F" w:rsidRDefault="009A52CC" w:rsidP="00570FC3">
      <w:pPr>
        <w:pStyle w:val="Heading3"/>
        <w:spacing w:before="36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[Before]</w:t>
      </w:r>
    </w:p>
    <w:p w14:paraId="3AE293EF" w14:textId="1AEEE12E" w:rsidR="00612538" w:rsidRPr="009A52CC" w:rsidRDefault="00C95BB0" w:rsidP="00570FC3">
      <w:pPr>
        <w:pStyle w:val="NoSpacing"/>
        <w:spacing w:before="240" w:after="120" w:line="360" w:lineRule="auto"/>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Have the students read “Jeffrey’s multiplication problem”</w:t>
      </w:r>
      <w:r w:rsidR="005611C0">
        <w:rPr>
          <w:rFonts w:ascii="Times New Roman" w:eastAsia="Times New Roman" w:hAnsi="Times New Roman" w:cs="Times New Roman"/>
          <w:sz w:val="22"/>
          <w:szCs w:val="22"/>
        </w:rPr>
        <w:t xml:space="preserve"> again.</w:t>
      </w:r>
      <w:r w:rsidR="00612538" w:rsidRPr="009A52CC">
        <w:rPr>
          <w:rFonts w:ascii="Times New Roman" w:eastAsia="Times New Roman" w:hAnsi="Times New Roman" w:cs="Times New Roman"/>
          <w:sz w:val="22"/>
          <w:szCs w:val="22"/>
        </w:rPr>
        <w:t xml:space="preserve"> Let students know that they will be focusing on asking </w:t>
      </w:r>
      <w:r w:rsidR="005611C0">
        <w:rPr>
          <w:rFonts w:ascii="Times New Roman" w:eastAsia="Times New Roman" w:hAnsi="Times New Roman" w:cs="Times New Roman"/>
          <w:sz w:val="22"/>
          <w:szCs w:val="22"/>
        </w:rPr>
        <w:t xml:space="preserve">and responding to </w:t>
      </w:r>
      <w:r w:rsidR="006F0C5B">
        <w:rPr>
          <w:rFonts w:ascii="Times New Roman" w:eastAsia="Times New Roman" w:hAnsi="Times New Roman" w:cs="Times New Roman"/>
          <w:sz w:val="22"/>
          <w:szCs w:val="22"/>
        </w:rPr>
        <w:t>generalization and analysis</w:t>
      </w:r>
      <w:r w:rsidR="002C4A68">
        <w:rPr>
          <w:rFonts w:ascii="Times New Roman" w:eastAsia="Times New Roman" w:hAnsi="Times New Roman" w:cs="Times New Roman"/>
          <w:sz w:val="22"/>
          <w:szCs w:val="22"/>
        </w:rPr>
        <w:t xml:space="preserve"> questions based on this math problem.</w:t>
      </w:r>
    </w:p>
    <w:p w14:paraId="1B73995C" w14:textId="227973D2" w:rsidR="009A52CC" w:rsidRPr="00DB3E1F" w:rsidRDefault="009A52CC" w:rsidP="00570FC3">
      <w:pPr>
        <w:pStyle w:val="Heading3"/>
        <w:spacing w:before="400" w:after="40" w:line="360" w:lineRule="auto"/>
        <w:jc w:val="both"/>
        <w:rPr>
          <w:rFonts w:ascii="Times New Roman" w:hAnsi="Times New Roman" w:cs="Times New Roman"/>
          <w:b/>
          <w:color w:val="2E91AF"/>
          <w:sz w:val="28"/>
          <w:szCs w:val="28"/>
        </w:rPr>
      </w:pPr>
      <w:r w:rsidRPr="00DB3E1F">
        <w:rPr>
          <w:rFonts w:ascii="Times New Roman" w:hAnsi="Times New Roman" w:cs="Times New Roman"/>
          <w:b/>
          <w:color w:val="2E91AF"/>
          <w:sz w:val="28"/>
          <w:szCs w:val="28"/>
        </w:rPr>
        <w:t>[During]</w:t>
      </w:r>
    </w:p>
    <w:p w14:paraId="280240FD" w14:textId="53631DD0" w:rsidR="00A066A8" w:rsidRPr="004803F6" w:rsidRDefault="00612538" w:rsidP="004803F6">
      <w:pPr>
        <w:pStyle w:val="NoSpacing"/>
        <w:spacing w:before="240" w:after="120" w:line="360" w:lineRule="auto"/>
        <w:jc w:val="both"/>
        <w:rPr>
          <w:rFonts w:ascii="Times New Roman" w:eastAsia="Times New Roman" w:hAnsi="Times New Roman" w:cs="Times New Roman"/>
          <w:sz w:val="22"/>
          <w:szCs w:val="22"/>
        </w:rPr>
      </w:pPr>
      <w:r w:rsidRPr="009A52CC">
        <w:rPr>
          <w:rFonts w:ascii="Times New Roman" w:eastAsia="Times New Roman" w:hAnsi="Times New Roman" w:cs="Times New Roman"/>
          <w:sz w:val="22"/>
          <w:szCs w:val="22"/>
        </w:rPr>
        <w:t xml:space="preserve">Each </w:t>
      </w:r>
      <w:r w:rsidR="006F0C5B" w:rsidRPr="00092163">
        <w:rPr>
          <w:rFonts w:ascii="Times New Roman" w:eastAsia="Times New Roman" w:hAnsi="Times New Roman" w:cs="Times New Roman"/>
          <w:sz w:val="22"/>
          <w:szCs w:val="22"/>
        </w:rPr>
        <w:t>small group should come up with at least two generalization questions and two analysis questions about the</w:t>
      </w:r>
      <w:r w:rsidR="006F0C5B">
        <w:rPr>
          <w:rFonts w:ascii="Times New Roman" w:eastAsia="Times New Roman" w:hAnsi="Times New Roman" w:cs="Times New Roman"/>
          <w:sz w:val="22"/>
          <w:szCs w:val="22"/>
        </w:rPr>
        <w:t xml:space="preserve"> math problem</w:t>
      </w:r>
      <w:r w:rsidR="006F0C5B" w:rsidRPr="00092163">
        <w:rPr>
          <w:rFonts w:ascii="Times New Roman" w:eastAsia="Times New Roman" w:hAnsi="Times New Roman" w:cs="Times New Roman"/>
          <w:sz w:val="22"/>
          <w:szCs w:val="22"/>
        </w:rPr>
        <w:t xml:space="preserve"> and write their questions on sticky notes (one question on each sticky note). Students can practice responding to them to figure out whether they are good generalization and analysis questions</w:t>
      </w:r>
      <w:r w:rsidR="005611C0">
        <w:rPr>
          <w:rFonts w:ascii="Times New Roman" w:eastAsia="Times New Roman" w:hAnsi="Times New Roman" w:cs="Times New Roman"/>
          <w:sz w:val="22"/>
          <w:szCs w:val="22"/>
        </w:rPr>
        <w:t>.</w:t>
      </w:r>
    </w:p>
    <w:p w14:paraId="26600F8C" w14:textId="5B70087D" w:rsidR="009A52CC" w:rsidRPr="00C95BB0" w:rsidRDefault="003225E0" w:rsidP="001C23BD">
      <w:pPr>
        <w:pStyle w:val="Heading3"/>
        <w:spacing w:before="240" w:after="120" w:line="360" w:lineRule="auto"/>
        <w:rPr>
          <w:rFonts w:ascii="Times New Roman" w:hAnsi="Times New Roman" w:cs="Times New Roman"/>
          <w:b/>
          <w:color w:val="2E91AF"/>
          <w:sz w:val="28"/>
          <w:szCs w:val="28"/>
        </w:rPr>
      </w:pPr>
      <w:r w:rsidRPr="00C95BB0">
        <w:rPr>
          <w:rFonts w:ascii="Times New Roman" w:hAnsi="Times New Roman" w:cs="Times New Roman"/>
          <w:b/>
          <w:color w:val="2E91AF"/>
          <w:sz w:val="28"/>
          <w:szCs w:val="28"/>
        </w:rPr>
        <w:t>[</w:t>
      </w:r>
      <w:r w:rsidR="002C4A68">
        <w:rPr>
          <w:rFonts w:ascii="Times New Roman" w:hAnsi="Times New Roman" w:cs="Times New Roman"/>
          <w:b/>
          <w:color w:val="2E91AF"/>
          <w:sz w:val="28"/>
          <w:szCs w:val="28"/>
        </w:rPr>
        <w:t>After</w:t>
      </w:r>
      <w:r w:rsidR="009A52CC" w:rsidRPr="00C95BB0">
        <w:rPr>
          <w:rFonts w:ascii="Times New Roman" w:hAnsi="Times New Roman" w:cs="Times New Roman"/>
          <w:b/>
          <w:color w:val="2E91AF"/>
          <w:sz w:val="28"/>
          <w:szCs w:val="28"/>
        </w:rPr>
        <w:t>]</w:t>
      </w:r>
    </w:p>
    <w:p w14:paraId="71C5EFD9" w14:textId="663D2821" w:rsidR="00730657" w:rsidRDefault="002C4A68" w:rsidP="00612538">
      <w:pPr>
        <w:pStyle w:val="NormalWeb"/>
        <w:numPr>
          <w:ilvl w:val="0"/>
          <w:numId w:val="27"/>
        </w:numPr>
        <w:spacing w:before="240" w:beforeAutospacing="0" w:after="120" w:afterAutospacing="0" w:line="360" w:lineRule="auto"/>
        <w:jc w:val="both"/>
        <w:rPr>
          <w:sz w:val="22"/>
        </w:rPr>
      </w:pPr>
      <w:r>
        <w:rPr>
          <w:sz w:val="22"/>
        </w:rPr>
        <w:t xml:space="preserve">Have </w:t>
      </w:r>
      <w:r w:rsidRPr="007A2E97">
        <w:rPr>
          <w:sz w:val="22"/>
        </w:rPr>
        <w:t xml:space="preserve">one student from each group place their sticky notes on the </w:t>
      </w:r>
      <w:r>
        <w:rPr>
          <w:sz w:val="22"/>
        </w:rPr>
        <w:t xml:space="preserve">Question Tree slide that is projected onto the board </w:t>
      </w:r>
      <w:r>
        <w:rPr>
          <w:i/>
          <w:sz w:val="22"/>
        </w:rPr>
        <w:t xml:space="preserve">or </w:t>
      </w:r>
      <w:r>
        <w:rPr>
          <w:sz w:val="22"/>
        </w:rPr>
        <w:t>the Question Tree poster. Students should place the notes in the appropriate location (i.e., by the speculation question leaf)</w:t>
      </w:r>
      <w:r>
        <w:rPr>
          <w:sz w:val="22"/>
        </w:rPr>
        <w:t>.</w:t>
      </w:r>
    </w:p>
    <w:p w14:paraId="5E484486" w14:textId="014A71B2" w:rsidR="002C4A68" w:rsidRDefault="002C4A68" w:rsidP="00612538">
      <w:pPr>
        <w:pStyle w:val="NormalWeb"/>
        <w:numPr>
          <w:ilvl w:val="0"/>
          <w:numId w:val="27"/>
        </w:numPr>
        <w:spacing w:before="240" w:beforeAutospacing="0" w:after="120" w:afterAutospacing="0" w:line="360" w:lineRule="auto"/>
        <w:jc w:val="both"/>
        <w:rPr>
          <w:sz w:val="22"/>
        </w:rPr>
      </w:pPr>
      <w:r>
        <w:rPr>
          <w:sz w:val="22"/>
        </w:rPr>
        <w:t xml:space="preserve">Have </w:t>
      </w:r>
      <w:r w:rsidRPr="007A2E97">
        <w:rPr>
          <w:sz w:val="22"/>
        </w:rPr>
        <w:t xml:space="preserve">students give feedback to </w:t>
      </w:r>
      <w:r>
        <w:rPr>
          <w:sz w:val="22"/>
        </w:rPr>
        <w:t xml:space="preserve">the </w:t>
      </w:r>
      <w:r w:rsidRPr="007A2E97">
        <w:rPr>
          <w:sz w:val="22"/>
        </w:rPr>
        <w:t>other groups’ questions. If repeated questions come up, cluster them into groups so that they can be addressed at the same time</w:t>
      </w:r>
      <w:r>
        <w:rPr>
          <w:sz w:val="22"/>
        </w:rPr>
        <w:t>.</w:t>
      </w:r>
    </w:p>
    <w:p w14:paraId="18C7AC85" w14:textId="71299142" w:rsidR="002C4A68" w:rsidRDefault="002C4A68" w:rsidP="00612538">
      <w:pPr>
        <w:pStyle w:val="NormalWeb"/>
        <w:numPr>
          <w:ilvl w:val="0"/>
          <w:numId w:val="27"/>
        </w:numPr>
        <w:spacing w:before="240" w:beforeAutospacing="0" w:after="120" w:afterAutospacing="0" w:line="360" w:lineRule="auto"/>
        <w:jc w:val="both"/>
        <w:rPr>
          <w:sz w:val="22"/>
        </w:rPr>
      </w:pPr>
      <w:r>
        <w:rPr>
          <w:sz w:val="22"/>
        </w:rPr>
        <w:t xml:space="preserve">If time permits, select one </w:t>
      </w:r>
      <w:proofErr w:type="gramStart"/>
      <w:r>
        <w:rPr>
          <w:sz w:val="22"/>
        </w:rPr>
        <w:t>question</w:t>
      </w:r>
      <w:proofErr w:type="gramEnd"/>
      <w:r>
        <w:rPr>
          <w:sz w:val="22"/>
        </w:rPr>
        <w:t xml:space="preserve"> and allow students to discuss in small groups.</w:t>
      </w:r>
    </w:p>
    <w:p w14:paraId="10346BBD" w14:textId="53B429B9" w:rsidR="002C4A68" w:rsidRPr="002C4A68" w:rsidRDefault="002C4A68" w:rsidP="00612538">
      <w:pPr>
        <w:pStyle w:val="NormalWeb"/>
        <w:numPr>
          <w:ilvl w:val="0"/>
          <w:numId w:val="27"/>
        </w:numPr>
        <w:spacing w:before="240" w:beforeAutospacing="0" w:after="120" w:afterAutospacing="0" w:line="360" w:lineRule="auto"/>
        <w:jc w:val="both"/>
        <w:rPr>
          <w:sz w:val="22"/>
        </w:rPr>
      </w:pPr>
      <w:r>
        <w:rPr>
          <w:sz w:val="22"/>
        </w:rPr>
        <w:t>For future activities, collect all questions that were generated by students.</w:t>
      </w:r>
    </w:p>
    <w:sectPr w:rsidR="002C4A68" w:rsidRPr="002C4A68" w:rsidSect="0040574D">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259" w:gutter="0"/>
      <w:cols w:space="720"/>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5BBD2" w14:textId="77777777" w:rsidR="003F3138" w:rsidRDefault="003F3138" w:rsidP="00A865E2">
      <w:pPr>
        <w:spacing w:after="0" w:line="240" w:lineRule="auto"/>
      </w:pPr>
      <w:r>
        <w:separator/>
      </w:r>
    </w:p>
  </w:endnote>
  <w:endnote w:type="continuationSeparator" w:id="0">
    <w:p w14:paraId="1B2A1A16" w14:textId="77777777" w:rsidR="003F3138" w:rsidRDefault="003F3138" w:rsidP="00A86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Meiryo">
    <w:altName w:val="メイリオ"/>
    <w:panose1 w:val="020B0604030504040204"/>
    <w:charset w:val="80"/>
    <w:family w:val="swiss"/>
    <w:pitch w:val="variable"/>
    <w:sig w:usb0="E00002FF" w:usb1="6AC7FFFF" w:usb2="08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1612" w14:textId="77777777" w:rsidR="009949BF" w:rsidRDefault="009949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011316"/>
      <w:docPartObj>
        <w:docPartGallery w:val="Page Numbers (Bottom of Page)"/>
        <w:docPartUnique/>
      </w:docPartObj>
    </w:sdtPr>
    <w:sdtContent>
      <w:p w14:paraId="290EED1E" w14:textId="0A6410EA" w:rsidR="00EA4349" w:rsidRDefault="00335915">
        <w:pPr>
          <w:pStyle w:val="Footer"/>
          <w:jc w:val="center"/>
        </w:pPr>
        <w:r w:rsidRPr="005F5DB9">
          <w:rPr>
            <w:rFonts w:ascii="Times New Roman" w:hAnsi="Times New Roman" w:cs="Times New Roman"/>
          </w:rPr>
          <w:t>© 2019 Quality Talk. All rights reserved.</w:t>
        </w:r>
      </w:p>
    </w:sdtContent>
  </w:sdt>
  <w:p w14:paraId="3CAB5E68" w14:textId="77777777" w:rsidR="00EA4349" w:rsidRDefault="00EA43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0A5E64" w14:textId="77777777" w:rsidR="009949BF" w:rsidRDefault="009949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2F6E6" w14:textId="77777777" w:rsidR="003F3138" w:rsidRDefault="003F3138" w:rsidP="00A865E2">
      <w:pPr>
        <w:spacing w:after="0" w:line="240" w:lineRule="auto"/>
      </w:pPr>
      <w:r>
        <w:separator/>
      </w:r>
    </w:p>
  </w:footnote>
  <w:footnote w:type="continuationSeparator" w:id="0">
    <w:p w14:paraId="2BF795E8" w14:textId="77777777" w:rsidR="003F3138" w:rsidRDefault="003F3138" w:rsidP="00A865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360ED" w14:textId="77777777" w:rsidR="009949BF" w:rsidRDefault="009949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EBABB" w14:textId="6998741C" w:rsidR="00EA4349" w:rsidRPr="00057BB0" w:rsidRDefault="000B1286" w:rsidP="000B1286">
    <w:pPr>
      <w:pStyle w:val="Header"/>
      <w:jc w:val="right"/>
      <w:rPr>
        <w:rFonts w:ascii="Times New Roman" w:hAnsi="Times New Roman" w:cs="Times New Roman"/>
        <w:color w:val="70AD47"/>
        <w:sz w:val="22"/>
        <w:szCs w:val="22"/>
      </w:rPr>
    </w:pPr>
    <w:r w:rsidRPr="000B1286">
      <w:rPr>
        <w:rFonts w:ascii="Times New Roman" w:hAnsi="Times New Roman" w:cs="Times New Roman"/>
        <w:noProof/>
        <w:color w:val="70AD47"/>
        <w:sz w:val="22"/>
        <w:szCs w:val="22"/>
      </w:rPr>
      <w:drawing>
        <wp:inline distT="0" distB="0" distL="0" distR="0" wp14:anchorId="18AB3C14" wp14:editId="32ECB72A">
          <wp:extent cx="527595" cy="372918"/>
          <wp:effectExtent l="0" t="0" r="6350" b="0"/>
          <wp:docPr id="9" name="Picture 8">
            <a:extLst xmlns:a="http://schemas.openxmlformats.org/drawingml/2006/main">
              <a:ext uri="{FF2B5EF4-FFF2-40B4-BE49-F238E27FC236}">
                <a16:creationId xmlns:a16="http://schemas.microsoft.com/office/drawing/2014/main" id="{673650AA-0EEE-E64A-BA2A-06719272785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a:extLst>
                      <a:ext uri="{FF2B5EF4-FFF2-40B4-BE49-F238E27FC236}">
                        <a16:creationId xmlns:a16="http://schemas.microsoft.com/office/drawing/2014/main" id="{673650AA-0EEE-E64A-BA2A-067192727859}"/>
                      </a:ext>
                    </a:extLst>
                  </pic:cNvPr>
                  <pic:cNvPicPr>
                    <a:picLocks noChangeAspect="1"/>
                  </pic:cNvPicPr>
                </pic:nvPicPr>
                <pic:blipFill>
                  <a:blip r:embed="rId1"/>
                  <a:stretch>
                    <a:fillRect/>
                  </a:stretch>
                </pic:blipFill>
                <pic:spPr>
                  <a:xfrm>
                    <a:off x="0" y="0"/>
                    <a:ext cx="527595" cy="37291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C3884" w14:textId="77777777" w:rsidR="009949BF" w:rsidRDefault="009949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29" type="#_x0000_t75" style="width:14.4pt;height:14.4pt;visibility:visible;mso-wrap-style:square" o:bullet="t">
        <v:imagedata r:id="rId1" o:title=""/>
      </v:shape>
    </w:pict>
  </w:numPicBullet>
  <w:numPicBullet w:numPicBulletId="1">
    <w:pict>
      <v:shape id="_x0000_i1830" type="#_x0000_t75" alt="shamrock_symbol_jonadab__01" style="width:10pt;height:10pt;visibility:visible;mso-wrap-style:square" o:bullet="t">
        <v:imagedata r:id="rId2" o:title="shamrock_symbol_jonadab__01" chromakey="white"/>
      </v:shape>
    </w:pict>
  </w:numPicBullet>
  <w:abstractNum w:abstractNumId="0" w15:restartNumberingAfterBreak="0">
    <w:nsid w:val="005C659F"/>
    <w:multiLevelType w:val="hybridMultilevel"/>
    <w:tmpl w:val="EC7846AE"/>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60218"/>
    <w:multiLevelType w:val="hybridMultilevel"/>
    <w:tmpl w:val="98D463E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14C6C"/>
    <w:multiLevelType w:val="hybridMultilevel"/>
    <w:tmpl w:val="139A64B8"/>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6A03F7"/>
    <w:multiLevelType w:val="hybridMultilevel"/>
    <w:tmpl w:val="8BA81DE0"/>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A2DC7"/>
    <w:multiLevelType w:val="hybridMultilevel"/>
    <w:tmpl w:val="DC1E043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6824F0"/>
    <w:multiLevelType w:val="hybridMultilevel"/>
    <w:tmpl w:val="9488A834"/>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B486A"/>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75E2DC9"/>
    <w:multiLevelType w:val="hybridMultilevel"/>
    <w:tmpl w:val="666CD7C0"/>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B32CD1"/>
    <w:multiLevelType w:val="hybridMultilevel"/>
    <w:tmpl w:val="16365ABC"/>
    <w:lvl w:ilvl="0" w:tplc="B1302D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B5A1031"/>
    <w:multiLevelType w:val="hybridMultilevel"/>
    <w:tmpl w:val="FB0A5126"/>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2204DB"/>
    <w:multiLevelType w:val="hybridMultilevel"/>
    <w:tmpl w:val="04381900"/>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C61BFD"/>
    <w:multiLevelType w:val="hybridMultilevel"/>
    <w:tmpl w:val="0192878E"/>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53642"/>
    <w:multiLevelType w:val="hybridMultilevel"/>
    <w:tmpl w:val="229C3138"/>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C401F"/>
    <w:multiLevelType w:val="hybridMultilevel"/>
    <w:tmpl w:val="31481F20"/>
    <w:lvl w:ilvl="0" w:tplc="7E00398A">
      <w:start w:val="1"/>
      <w:numFmt w:val="bullet"/>
      <w:lvlText w:val=""/>
      <w:lvlJc w:val="left"/>
      <w:pPr>
        <w:ind w:left="720" w:hanging="360"/>
      </w:pPr>
      <w:rPr>
        <w:rFonts w:ascii="Wingdings" w:hAnsi="Wingdings" w:hint="default"/>
        <w:color w:val="2E91A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C22BD0"/>
    <w:multiLevelType w:val="hybridMultilevel"/>
    <w:tmpl w:val="14F8D10A"/>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1E63AB"/>
    <w:multiLevelType w:val="hybridMultilevel"/>
    <w:tmpl w:val="E5D0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543C12"/>
    <w:multiLevelType w:val="hybridMultilevel"/>
    <w:tmpl w:val="A49C9B7C"/>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AD0D0E"/>
    <w:multiLevelType w:val="hybridMultilevel"/>
    <w:tmpl w:val="2CAE9C70"/>
    <w:lvl w:ilvl="0" w:tplc="5FBC1A64">
      <w:start w:val="1"/>
      <w:numFmt w:val="bullet"/>
      <w:lvlText w:val=""/>
      <w:lvlJc w:val="left"/>
      <w:pPr>
        <w:ind w:left="720" w:hanging="360"/>
      </w:pPr>
      <w:rPr>
        <w:rFonts w:ascii="Wingdings" w:hAnsi="Wingdings" w:hint="default"/>
        <w:color w:val="90C226"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684444"/>
    <w:multiLevelType w:val="hybridMultilevel"/>
    <w:tmpl w:val="54EA295A"/>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BA3E16"/>
    <w:multiLevelType w:val="hybridMultilevel"/>
    <w:tmpl w:val="16145CCE"/>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4458E2"/>
    <w:multiLevelType w:val="hybridMultilevel"/>
    <w:tmpl w:val="25FC9A1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A6748A"/>
    <w:multiLevelType w:val="hybridMultilevel"/>
    <w:tmpl w:val="5CD0246C"/>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D33756"/>
    <w:multiLevelType w:val="hybridMultilevel"/>
    <w:tmpl w:val="2A5EA2E8"/>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2F2CB7"/>
    <w:multiLevelType w:val="hybridMultilevel"/>
    <w:tmpl w:val="2E5C0964"/>
    <w:lvl w:ilvl="0" w:tplc="7E00398A">
      <w:start w:val="1"/>
      <w:numFmt w:val="bullet"/>
      <w:lvlText w:val=""/>
      <w:lvlJc w:val="left"/>
      <w:pPr>
        <w:ind w:left="720" w:hanging="360"/>
      </w:pPr>
      <w:rPr>
        <w:rFonts w:ascii="Wingdings" w:hAnsi="Wingdings" w:hint="default"/>
        <w:color w:val="2E91AF"/>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7372F9"/>
    <w:multiLevelType w:val="hybridMultilevel"/>
    <w:tmpl w:val="448AF890"/>
    <w:lvl w:ilvl="0" w:tplc="C1046EE0">
      <w:start w:val="1"/>
      <w:numFmt w:val="bullet"/>
      <w:lvlText w:val=""/>
      <w:lvlJc w:val="left"/>
      <w:pPr>
        <w:ind w:left="720" w:hanging="360"/>
      </w:pPr>
      <w:rPr>
        <w:rFonts w:ascii="Wingdings" w:hAnsi="Wingdings" w:hint="default"/>
        <w:color w:val="70AD47"/>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84D2FEB"/>
    <w:multiLevelType w:val="hybridMultilevel"/>
    <w:tmpl w:val="02586886"/>
    <w:lvl w:ilvl="0" w:tplc="6A7C955E">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EC24CB"/>
    <w:multiLevelType w:val="hybridMultilevel"/>
    <w:tmpl w:val="6A34E154"/>
    <w:lvl w:ilvl="0" w:tplc="C1046EE0">
      <w:start w:val="1"/>
      <w:numFmt w:val="bullet"/>
      <w:lvlText w:val=""/>
      <w:lvlJc w:val="left"/>
      <w:pPr>
        <w:ind w:left="720" w:hanging="360"/>
      </w:pPr>
      <w:rPr>
        <w:rFonts w:ascii="Wingdings" w:hAnsi="Wingdings" w:hint="default"/>
        <w:color w:val="70AD4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EA7609"/>
    <w:multiLevelType w:val="hybridMultilevel"/>
    <w:tmpl w:val="1FEC1D76"/>
    <w:lvl w:ilvl="0" w:tplc="7E00398A">
      <w:start w:val="1"/>
      <w:numFmt w:val="bullet"/>
      <w:lvlText w:val=""/>
      <w:lvlJc w:val="left"/>
      <w:pPr>
        <w:ind w:left="720" w:hanging="360"/>
      </w:pPr>
      <w:rPr>
        <w:rFonts w:ascii="Wingdings" w:hAnsi="Wingdings" w:hint="default"/>
        <w:color w:val="2E91A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0608B8"/>
    <w:multiLevelType w:val="hybridMultilevel"/>
    <w:tmpl w:val="BA48E97A"/>
    <w:lvl w:ilvl="0" w:tplc="CFDE045C">
      <w:numFmt w:val="bullet"/>
      <w:lvlText w:val="-"/>
      <w:lvlJc w:val="left"/>
      <w:pPr>
        <w:ind w:left="360" w:hanging="360"/>
      </w:pPr>
      <w:rPr>
        <w:rFonts w:ascii="Century Gothic" w:eastAsiaTheme="minorEastAsia" w:hAnsi="Century Gothic"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EC05455"/>
    <w:multiLevelType w:val="hybridMultilevel"/>
    <w:tmpl w:val="1E38928A"/>
    <w:lvl w:ilvl="0" w:tplc="C51EA958">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44778988">
    <w:abstractNumId w:val="28"/>
  </w:num>
  <w:num w:numId="2" w16cid:durableId="1552377423">
    <w:abstractNumId w:val="29"/>
  </w:num>
  <w:num w:numId="3" w16cid:durableId="280184338">
    <w:abstractNumId w:val="11"/>
  </w:num>
  <w:num w:numId="4" w16cid:durableId="2093113190">
    <w:abstractNumId w:val="2"/>
  </w:num>
  <w:num w:numId="5" w16cid:durableId="1553348532">
    <w:abstractNumId w:val="0"/>
  </w:num>
  <w:num w:numId="6" w16cid:durableId="691417735">
    <w:abstractNumId w:val="24"/>
  </w:num>
  <w:num w:numId="7" w16cid:durableId="1191606050">
    <w:abstractNumId w:val="15"/>
  </w:num>
  <w:num w:numId="8" w16cid:durableId="1092049795">
    <w:abstractNumId w:val="25"/>
  </w:num>
  <w:num w:numId="9" w16cid:durableId="1117481139">
    <w:abstractNumId w:val="22"/>
  </w:num>
  <w:num w:numId="10" w16cid:durableId="908810717">
    <w:abstractNumId w:val="16"/>
  </w:num>
  <w:num w:numId="11" w16cid:durableId="1746342128">
    <w:abstractNumId w:val="6"/>
  </w:num>
  <w:num w:numId="12" w16cid:durableId="1817646269">
    <w:abstractNumId w:val="8"/>
  </w:num>
  <w:num w:numId="13" w16cid:durableId="533271116">
    <w:abstractNumId w:val="21"/>
  </w:num>
  <w:num w:numId="14" w16cid:durableId="1339893724">
    <w:abstractNumId w:val="1"/>
  </w:num>
  <w:num w:numId="15" w16cid:durableId="1467578677">
    <w:abstractNumId w:val="26"/>
  </w:num>
  <w:num w:numId="16" w16cid:durableId="1769276433">
    <w:abstractNumId w:val="14"/>
  </w:num>
  <w:num w:numId="17" w16cid:durableId="1370061004">
    <w:abstractNumId w:val="9"/>
  </w:num>
  <w:num w:numId="18" w16cid:durableId="536357070">
    <w:abstractNumId w:val="4"/>
  </w:num>
  <w:num w:numId="19" w16cid:durableId="2099674900">
    <w:abstractNumId w:val="7"/>
  </w:num>
  <w:num w:numId="20" w16cid:durableId="151532821">
    <w:abstractNumId w:val="5"/>
  </w:num>
  <w:num w:numId="21" w16cid:durableId="275605768">
    <w:abstractNumId w:val="3"/>
  </w:num>
  <w:num w:numId="22" w16cid:durableId="944380628">
    <w:abstractNumId w:val="27"/>
  </w:num>
  <w:num w:numId="23" w16cid:durableId="1430273326">
    <w:abstractNumId w:val="23"/>
  </w:num>
  <w:num w:numId="24" w16cid:durableId="179516861">
    <w:abstractNumId w:val="10"/>
  </w:num>
  <w:num w:numId="25" w16cid:durableId="1548683172">
    <w:abstractNumId w:val="20"/>
  </w:num>
  <w:num w:numId="26" w16cid:durableId="480586600">
    <w:abstractNumId w:val="19"/>
  </w:num>
  <w:num w:numId="27" w16cid:durableId="1735397640">
    <w:abstractNumId w:val="13"/>
  </w:num>
  <w:num w:numId="28" w16cid:durableId="1852913810">
    <w:abstractNumId w:val="18"/>
  </w:num>
  <w:num w:numId="29" w16cid:durableId="290870951">
    <w:abstractNumId w:val="17"/>
  </w:num>
  <w:num w:numId="30" w16cid:durableId="163001766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defaultTabStop w:val="720"/>
  <w:drawingGridHorizontalSpacing w:val="85"/>
  <w:drawingGridVerticalSpacing w:val="231"/>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65E2"/>
    <w:rsid w:val="000162DA"/>
    <w:rsid w:val="00024634"/>
    <w:rsid w:val="0002554E"/>
    <w:rsid w:val="0002663F"/>
    <w:rsid w:val="00027005"/>
    <w:rsid w:val="000325AC"/>
    <w:rsid w:val="00032801"/>
    <w:rsid w:val="00046218"/>
    <w:rsid w:val="00054267"/>
    <w:rsid w:val="00057BB0"/>
    <w:rsid w:val="00066670"/>
    <w:rsid w:val="00072121"/>
    <w:rsid w:val="00084BE6"/>
    <w:rsid w:val="000B1286"/>
    <w:rsid w:val="000B2B92"/>
    <w:rsid w:val="000B639B"/>
    <w:rsid w:val="000C16DA"/>
    <w:rsid w:val="000C3DCE"/>
    <w:rsid w:val="000D31EB"/>
    <w:rsid w:val="000E10ED"/>
    <w:rsid w:val="000E288A"/>
    <w:rsid w:val="000E38E9"/>
    <w:rsid w:val="001140A2"/>
    <w:rsid w:val="00127D62"/>
    <w:rsid w:val="00161FBA"/>
    <w:rsid w:val="00164094"/>
    <w:rsid w:val="00164EEB"/>
    <w:rsid w:val="00167E1B"/>
    <w:rsid w:val="001840E5"/>
    <w:rsid w:val="0018447A"/>
    <w:rsid w:val="00184EAE"/>
    <w:rsid w:val="001A1CB7"/>
    <w:rsid w:val="001C160F"/>
    <w:rsid w:val="001C23BD"/>
    <w:rsid w:val="001C4A9C"/>
    <w:rsid w:val="001D0C50"/>
    <w:rsid w:val="001F54B0"/>
    <w:rsid w:val="001F606D"/>
    <w:rsid w:val="00202BA6"/>
    <w:rsid w:val="002163D1"/>
    <w:rsid w:val="002377B5"/>
    <w:rsid w:val="00237972"/>
    <w:rsid w:val="00243784"/>
    <w:rsid w:val="0027432F"/>
    <w:rsid w:val="00276DBD"/>
    <w:rsid w:val="00291158"/>
    <w:rsid w:val="002C4A68"/>
    <w:rsid w:val="002C4B71"/>
    <w:rsid w:val="002C79A4"/>
    <w:rsid w:val="002D602D"/>
    <w:rsid w:val="0030757C"/>
    <w:rsid w:val="003225E0"/>
    <w:rsid w:val="00335915"/>
    <w:rsid w:val="00355BBD"/>
    <w:rsid w:val="0035673B"/>
    <w:rsid w:val="00362448"/>
    <w:rsid w:val="00366309"/>
    <w:rsid w:val="003711E0"/>
    <w:rsid w:val="00385981"/>
    <w:rsid w:val="003928B2"/>
    <w:rsid w:val="003A0606"/>
    <w:rsid w:val="003A1DBA"/>
    <w:rsid w:val="003B659F"/>
    <w:rsid w:val="003C64A9"/>
    <w:rsid w:val="003D23F4"/>
    <w:rsid w:val="003D3685"/>
    <w:rsid w:val="003D5D48"/>
    <w:rsid w:val="003E0C6F"/>
    <w:rsid w:val="003E65BC"/>
    <w:rsid w:val="003F3138"/>
    <w:rsid w:val="003F3223"/>
    <w:rsid w:val="0040574D"/>
    <w:rsid w:val="00414096"/>
    <w:rsid w:val="00442898"/>
    <w:rsid w:val="00442D9C"/>
    <w:rsid w:val="004546A2"/>
    <w:rsid w:val="00460C8A"/>
    <w:rsid w:val="00461C0D"/>
    <w:rsid w:val="004753B2"/>
    <w:rsid w:val="004803F6"/>
    <w:rsid w:val="00482308"/>
    <w:rsid w:val="004A5707"/>
    <w:rsid w:val="004A75AA"/>
    <w:rsid w:val="004B2889"/>
    <w:rsid w:val="004C1A7F"/>
    <w:rsid w:val="004C3434"/>
    <w:rsid w:val="004C5E91"/>
    <w:rsid w:val="004D59D9"/>
    <w:rsid w:val="004D5F81"/>
    <w:rsid w:val="004F6E80"/>
    <w:rsid w:val="00516CC4"/>
    <w:rsid w:val="00527ED4"/>
    <w:rsid w:val="0053101C"/>
    <w:rsid w:val="00532CEA"/>
    <w:rsid w:val="005611C0"/>
    <w:rsid w:val="00561EBB"/>
    <w:rsid w:val="005632C2"/>
    <w:rsid w:val="00570FC3"/>
    <w:rsid w:val="00583F92"/>
    <w:rsid w:val="0059426F"/>
    <w:rsid w:val="005A4495"/>
    <w:rsid w:val="005A6637"/>
    <w:rsid w:val="005B0CA3"/>
    <w:rsid w:val="005E5A19"/>
    <w:rsid w:val="00611D27"/>
    <w:rsid w:val="00612538"/>
    <w:rsid w:val="00626CCF"/>
    <w:rsid w:val="00650AD4"/>
    <w:rsid w:val="00657B21"/>
    <w:rsid w:val="00665AF1"/>
    <w:rsid w:val="006664DC"/>
    <w:rsid w:val="00675583"/>
    <w:rsid w:val="0067787C"/>
    <w:rsid w:val="00691BF4"/>
    <w:rsid w:val="00692BDE"/>
    <w:rsid w:val="006A2A35"/>
    <w:rsid w:val="006E7381"/>
    <w:rsid w:val="006F0C5B"/>
    <w:rsid w:val="00723F43"/>
    <w:rsid w:val="00730657"/>
    <w:rsid w:val="00736018"/>
    <w:rsid w:val="007424DC"/>
    <w:rsid w:val="0074783C"/>
    <w:rsid w:val="007550E8"/>
    <w:rsid w:val="00756314"/>
    <w:rsid w:val="00774A8F"/>
    <w:rsid w:val="007A3196"/>
    <w:rsid w:val="007B63F6"/>
    <w:rsid w:val="007D36E4"/>
    <w:rsid w:val="007D56E8"/>
    <w:rsid w:val="007E6794"/>
    <w:rsid w:val="00807CB1"/>
    <w:rsid w:val="0084420E"/>
    <w:rsid w:val="00846AC3"/>
    <w:rsid w:val="00874179"/>
    <w:rsid w:val="008B25BE"/>
    <w:rsid w:val="008C101B"/>
    <w:rsid w:val="008E3492"/>
    <w:rsid w:val="008F347A"/>
    <w:rsid w:val="008F3D54"/>
    <w:rsid w:val="00917643"/>
    <w:rsid w:val="009300F8"/>
    <w:rsid w:val="00931A42"/>
    <w:rsid w:val="00932E85"/>
    <w:rsid w:val="00935A1D"/>
    <w:rsid w:val="009564BD"/>
    <w:rsid w:val="0096141A"/>
    <w:rsid w:val="00974D16"/>
    <w:rsid w:val="009929D6"/>
    <w:rsid w:val="009949BF"/>
    <w:rsid w:val="009963E1"/>
    <w:rsid w:val="00997745"/>
    <w:rsid w:val="009A52CC"/>
    <w:rsid w:val="009C0F89"/>
    <w:rsid w:val="009D79BB"/>
    <w:rsid w:val="00A0082C"/>
    <w:rsid w:val="00A0501D"/>
    <w:rsid w:val="00A066A8"/>
    <w:rsid w:val="00A203C1"/>
    <w:rsid w:val="00A22366"/>
    <w:rsid w:val="00A36523"/>
    <w:rsid w:val="00A43466"/>
    <w:rsid w:val="00A615B7"/>
    <w:rsid w:val="00A61C6D"/>
    <w:rsid w:val="00A7559C"/>
    <w:rsid w:val="00A82478"/>
    <w:rsid w:val="00A84307"/>
    <w:rsid w:val="00A865E2"/>
    <w:rsid w:val="00A94038"/>
    <w:rsid w:val="00A946CE"/>
    <w:rsid w:val="00A9647D"/>
    <w:rsid w:val="00AA72BC"/>
    <w:rsid w:val="00AB3F87"/>
    <w:rsid w:val="00AE4A77"/>
    <w:rsid w:val="00AF2C91"/>
    <w:rsid w:val="00B00E71"/>
    <w:rsid w:val="00B3209C"/>
    <w:rsid w:val="00B33990"/>
    <w:rsid w:val="00B506C1"/>
    <w:rsid w:val="00B65DEB"/>
    <w:rsid w:val="00B720DB"/>
    <w:rsid w:val="00B86FA1"/>
    <w:rsid w:val="00B90320"/>
    <w:rsid w:val="00BC034D"/>
    <w:rsid w:val="00C37A01"/>
    <w:rsid w:val="00C658C5"/>
    <w:rsid w:val="00C871BB"/>
    <w:rsid w:val="00C95BB0"/>
    <w:rsid w:val="00CD6FCC"/>
    <w:rsid w:val="00CE67FA"/>
    <w:rsid w:val="00D458FA"/>
    <w:rsid w:val="00D578F8"/>
    <w:rsid w:val="00D65D33"/>
    <w:rsid w:val="00D71F18"/>
    <w:rsid w:val="00D82A98"/>
    <w:rsid w:val="00D8331B"/>
    <w:rsid w:val="00D8478E"/>
    <w:rsid w:val="00DA297B"/>
    <w:rsid w:val="00DB3E1F"/>
    <w:rsid w:val="00DC0E11"/>
    <w:rsid w:val="00DC61B5"/>
    <w:rsid w:val="00DC6A2F"/>
    <w:rsid w:val="00DC73CC"/>
    <w:rsid w:val="00DD3D60"/>
    <w:rsid w:val="00DE38A9"/>
    <w:rsid w:val="00DF045F"/>
    <w:rsid w:val="00DF2FDF"/>
    <w:rsid w:val="00E0495C"/>
    <w:rsid w:val="00E20E70"/>
    <w:rsid w:val="00E2171D"/>
    <w:rsid w:val="00E42DA2"/>
    <w:rsid w:val="00E5052C"/>
    <w:rsid w:val="00E60C93"/>
    <w:rsid w:val="00E80BA0"/>
    <w:rsid w:val="00E831AD"/>
    <w:rsid w:val="00E83993"/>
    <w:rsid w:val="00EA4349"/>
    <w:rsid w:val="00EB2A31"/>
    <w:rsid w:val="00EB309A"/>
    <w:rsid w:val="00EB4988"/>
    <w:rsid w:val="00EC4E8E"/>
    <w:rsid w:val="00EC609D"/>
    <w:rsid w:val="00ED0A4B"/>
    <w:rsid w:val="00ED64B0"/>
    <w:rsid w:val="00EE04A4"/>
    <w:rsid w:val="00EE4C51"/>
    <w:rsid w:val="00EF2BA7"/>
    <w:rsid w:val="00EF6761"/>
    <w:rsid w:val="00EF7B06"/>
    <w:rsid w:val="00F250B4"/>
    <w:rsid w:val="00F453EA"/>
    <w:rsid w:val="00F4648A"/>
    <w:rsid w:val="00F5290E"/>
    <w:rsid w:val="00F80F6E"/>
    <w:rsid w:val="00F9715F"/>
    <w:rsid w:val="00FB2BDA"/>
    <w:rsid w:val="00FB3E9D"/>
    <w:rsid w:val="00FB5DFC"/>
    <w:rsid w:val="00FE302D"/>
    <w:rsid w:val="00FE4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8D460A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17"/>
        <w:szCs w:val="17"/>
        <w:lang w:val="en-US" w:eastAsia="ja-JP" w:bidi="ar-SA"/>
      </w:rPr>
    </w:rPrDefault>
    <w:pPrDefault>
      <w:pPr>
        <w:spacing w:after="160" w:line="30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8447A"/>
  </w:style>
  <w:style w:type="paragraph" w:styleId="Heading1">
    <w:name w:val="heading 1"/>
    <w:basedOn w:val="Normal"/>
    <w:next w:val="Normal"/>
    <w:link w:val="Heading1Char"/>
    <w:uiPriority w:val="9"/>
    <w:qFormat/>
    <w:pPr>
      <w:keepNext/>
      <w:keepLines/>
      <w:spacing w:before="400" w:after="40" w:line="240" w:lineRule="auto"/>
      <w:outlineLvl w:val="0"/>
    </w:pPr>
    <w:rPr>
      <w:rFonts w:asciiTheme="majorHAnsi" w:eastAsiaTheme="majorEastAsia" w:hAnsiTheme="majorHAnsi" w:cstheme="majorBidi"/>
      <w:color w:val="90C226" w:themeColor="accent1"/>
      <w:sz w:val="28"/>
      <w:szCs w:val="28"/>
    </w:rPr>
  </w:style>
  <w:style w:type="paragraph" w:styleId="Heading2">
    <w:name w:val="heading 2"/>
    <w:basedOn w:val="Normal"/>
    <w:next w:val="Normal"/>
    <w:link w:val="Heading2Char"/>
    <w:uiPriority w:val="9"/>
    <w:unhideWhenUsed/>
    <w:qFormat/>
    <w:rsid w:val="00057BB0"/>
    <w:pPr>
      <w:keepNext/>
      <w:keepLines/>
      <w:spacing w:before="160" w:after="0" w:line="240" w:lineRule="auto"/>
      <w:outlineLvl w:val="1"/>
    </w:pPr>
    <w:rPr>
      <w:rFonts w:ascii="Times New Roman" w:eastAsiaTheme="majorEastAsia" w:hAnsi="Times New Roman" w:cstheme="majorBidi"/>
      <w:b/>
      <w:color w:val="70AC49"/>
      <w:sz w:val="36"/>
      <w:szCs w:val="24"/>
    </w:rPr>
  </w:style>
  <w:style w:type="paragraph" w:styleId="Heading3">
    <w:name w:val="heading 3"/>
    <w:basedOn w:val="Normal"/>
    <w:next w:val="Normal"/>
    <w:link w:val="Heading3Char"/>
    <w:uiPriority w:val="9"/>
    <w:unhideWhenUsed/>
    <w:qFormat/>
    <w:pPr>
      <w:keepNext/>
      <w:keepLines/>
      <w:spacing w:before="40" w:after="0" w:line="240" w:lineRule="auto"/>
      <w:outlineLvl w:val="2"/>
    </w:pPr>
    <w:rPr>
      <w:rFonts w:asciiTheme="majorHAnsi" w:eastAsiaTheme="majorEastAsia" w:hAnsiTheme="majorHAnsi" w:cstheme="majorBidi"/>
      <w:color w:val="90C226" w:themeColor="accent1"/>
      <w:sz w:val="22"/>
      <w:szCs w:val="22"/>
    </w:rPr>
  </w:style>
  <w:style w:type="paragraph" w:styleId="Heading4">
    <w:name w:val="heading 4"/>
    <w:basedOn w:val="Normal"/>
    <w:next w:val="Normal"/>
    <w:link w:val="Heading4Char"/>
    <w:uiPriority w:val="9"/>
    <w:semiHidden/>
    <w:unhideWhenUsed/>
    <w:qFormat/>
    <w:pPr>
      <w:keepNext/>
      <w:keepLines/>
      <w:spacing w:before="160" w:after="0"/>
      <w:outlineLvl w:val="3"/>
    </w:pPr>
    <w:rPr>
      <w:rFonts w:asciiTheme="majorHAnsi" w:eastAsiaTheme="majorEastAsia" w:hAnsiTheme="majorHAnsi" w:cstheme="majorBidi"/>
      <w:b/>
      <w:bCs/>
      <w:color w:val="000000" w:themeColor="text1"/>
      <w:sz w:val="20"/>
      <w:szCs w:val="20"/>
    </w:rPr>
  </w:style>
  <w:style w:type="paragraph" w:styleId="Heading5">
    <w:name w:val="heading 5"/>
    <w:basedOn w:val="Normal"/>
    <w:next w:val="Normal"/>
    <w:link w:val="Heading5Char"/>
    <w:uiPriority w:val="9"/>
    <w:semiHidden/>
    <w:unhideWhenUsed/>
    <w:qFormat/>
    <w:pPr>
      <w:keepNext/>
      <w:keepLines/>
      <w:spacing w:before="40" w:after="0"/>
      <w:outlineLvl w:val="4"/>
    </w:pPr>
    <w:rPr>
      <w:rFonts w:asciiTheme="majorHAnsi" w:eastAsiaTheme="majorEastAsia" w:hAnsiTheme="majorHAnsi" w:cstheme="majorBidi"/>
      <w:sz w:val="20"/>
      <w:szCs w:val="20"/>
    </w:rPr>
  </w:style>
  <w:style w:type="paragraph" w:styleId="Heading6">
    <w:name w:val="heading 6"/>
    <w:basedOn w:val="Normal"/>
    <w:next w:val="Normal"/>
    <w:link w:val="Heading6Char"/>
    <w:uiPriority w:val="9"/>
    <w:semiHidden/>
    <w:unhideWhenUsed/>
    <w:qFormat/>
    <w:pPr>
      <w:keepNext/>
      <w:keepLines/>
      <w:spacing w:before="160" w:after="0"/>
      <w:outlineLvl w:val="5"/>
    </w:pPr>
    <w:rPr>
      <w:rFonts w:asciiTheme="majorHAnsi" w:eastAsiaTheme="majorEastAsia" w:hAnsiTheme="majorHAnsi" w:cstheme="majorBidi"/>
      <w:b/>
      <w:bCs/>
      <w:i/>
      <w:iCs/>
      <w:sz w:val="20"/>
      <w:szCs w:val="20"/>
    </w:rPr>
  </w:style>
  <w:style w:type="paragraph" w:styleId="Heading7">
    <w:name w:val="heading 7"/>
    <w:basedOn w:val="Normal"/>
    <w:next w:val="Normal"/>
    <w:link w:val="Heading7Char"/>
    <w:uiPriority w:val="9"/>
    <w:semiHidden/>
    <w:unhideWhenUsed/>
    <w:qFormat/>
    <w:pPr>
      <w:keepNext/>
      <w:keepLines/>
      <w:spacing w:before="40" w:after="0"/>
      <w:outlineLvl w:val="6"/>
    </w:pPr>
    <w:rPr>
      <w:rFonts w:asciiTheme="majorHAnsi" w:eastAsiaTheme="majorEastAsia" w:hAnsiTheme="majorHAnsi" w:cstheme="majorBidi"/>
      <w:i/>
      <w:iCs/>
      <w:color w:val="000000" w:themeColor="text1"/>
      <w:sz w:val="20"/>
      <w:szCs w:val="20"/>
    </w:rPr>
  </w:style>
  <w:style w:type="paragraph" w:styleId="Heading8">
    <w:name w:val="heading 8"/>
    <w:basedOn w:val="Normal"/>
    <w:next w:val="Normal"/>
    <w:link w:val="Heading8Char"/>
    <w:uiPriority w:val="9"/>
    <w:semiHidden/>
    <w:unhideWhenUsed/>
    <w:qFormat/>
    <w:pPr>
      <w:keepNext/>
      <w:keepLines/>
      <w:spacing w:before="120" w:after="0"/>
      <w:outlineLvl w:val="7"/>
    </w:pPr>
    <w:rPr>
      <w:rFonts w:asciiTheme="majorHAnsi" w:eastAsiaTheme="majorEastAsia" w:hAnsiTheme="majorHAnsi" w:cstheme="majorBidi"/>
      <w:b/>
      <w:bCs/>
      <w:color w:val="000000" w:themeColor="text1"/>
    </w:rPr>
  </w:style>
  <w:style w:type="paragraph" w:styleId="Heading9">
    <w:name w:val="heading 9"/>
    <w:basedOn w:val="Normal"/>
    <w:next w:val="Normal"/>
    <w:link w:val="Heading9Char"/>
    <w:uiPriority w:val="9"/>
    <w:semiHidden/>
    <w:unhideWhenUsed/>
    <w:qFormat/>
    <w:pPr>
      <w:keepNext/>
      <w:keepLines/>
      <w:spacing w:before="40" w:after="0"/>
      <w:outlineLvl w:val="8"/>
    </w:pPr>
    <w:rPr>
      <w:rFonts w:asciiTheme="majorHAnsi" w:eastAsiaTheme="majorEastAsia" w:hAnsiTheme="majorHAnsi" w:cstheme="majorBidi"/>
      <w:b/>
      <w:bCs/>
      <w:i/>
      <w:iCs/>
      <w:color w:val="000000" w:themeColor="tex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Pr>
      <w:b/>
      <w:bCs/>
      <w:caps w:val="0"/>
      <w:smallCaps/>
      <w:spacing w:val="10"/>
    </w:rPr>
  </w:style>
  <w:style w:type="paragraph" w:styleId="Caption">
    <w:name w:val="caption"/>
    <w:basedOn w:val="Normal"/>
    <w:next w:val="Normal"/>
    <w:uiPriority w:val="35"/>
    <w:semiHidden/>
    <w:unhideWhenUsed/>
    <w:qFormat/>
    <w:pPr>
      <w:spacing w:line="240" w:lineRule="auto"/>
    </w:pPr>
    <w:rPr>
      <w:b/>
      <w:bCs/>
      <w:smallCaps/>
      <w:color w:val="595959" w:themeColor="text1" w:themeTint="A6"/>
      <w:spacing w:val="6"/>
    </w:rPr>
  </w:style>
  <w:style w:type="character" w:styleId="Emphasis">
    <w:name w:val="Emphasis"/>
    <w:basedOn w:val="DefaultParagraphFont"/>
    <w:uiPriority w:val="20"/>
    <w:qFormat/>
    <w:rPr>
      <w:i/>
      <w:iCs/>
      <w:color w:val="000000" w:themeColor="text1"/>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90C226" w:themeColor="accent1"/>
      <w:sz w:val="28"/>
      <w:szCs w:val="28"/>
    </w:rPr>
  </w:style>
  <w:style w:type="character" w:customStyle="1" w:styleId="Heading2Char">
    <w:name w:val="Heading 2 Char"/>
    <w:basedOn w:val="DefaultParagraphFont"/>
    <w:link w:val="Heading2"/>
    <w:uiPriority w:val="9"/>
    <w:rsid w:val="00057BB0"/>
    <w:rPr>
      <w:rFonts w:ascii="Times New Roman" w:eastAsiaTheme="majorEastAsia" w:hAnsi="Times New Roman" w:cstheme="majorBidi"/>
      <w:b/>
      <w:color w:val="70AC49"/>
      <w:sz w:val="36"/>
      <w:szCs w:val="24"/>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90C226" w:themeColor="accent1"/>
      <w:sz w:val="22"/>
      <w:szCs w:val="22"/>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color w:val="000000" w:themeColor="text1"/>
      <w:sz w:val="20"/>
      <w:szCs w:val="20"/>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sz w:val="20"/>
      <w:szCs w:val="20"/>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b/>
      <w:bCs/>
      <w:i/>
      <w:iCs/>
      <w:sz w:val="20"/>
      <w:szCs w:val="20"/>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0000" w:themeColor="text1"/>
      <w:sz w:val="20"/>
      <w:szCs w:val="20"/>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b/>
      <w:bCs/>
      <w:color w:val="000000" w:themeColor="text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b/>
      <w:bCs/>
      <w:i/>
      <w:iCs/>
      <w:color w:val="000000" w:themeColor="text1"/>
    </w:rPr>
  </w:style>
  <w:style w:type="character" w:styleId="IntenseEmphasis">
    <w:name w:val="Intense Emphasis"/>
    <w:basedOn w:val="DefaultParagraphFont"/>
    <w:uiPriority w:val="21"/>
    <w:qFormat/>
    <w:rPr>
      <w:b/>
      <w:bCs/>
      <w:i/>
      <w:iCs/>
      <w:color w:val="auto"/>
    </w:rPr>
  </w:style>
  <w:style w:type="paragraph" w:styleId="IntenseQuote">
    <w:name w:val="Intense Quote"/>
    <w:basedOn w:val="Normal"/>
    <w:next w:val="Normal"/>
    <w:link w:val="IntenseQuoteChar"/>
    <w:uiPriority w:val="30"/>
    <w:qFormat/>
    <w:pPr>
      <w:pBdr>
        <w:left w:val="single" w:sz="36" w:space="4" w:color="90C226" w:themeColor="accent1"/>
      </w:pBdr>
      <w:spacing w:before="100" w:beforeAutospacing="1"/>
      <w:ind w:left="1224" w:right="1224"/>
    </w:pPr>
    <w:rPr>
      <w:color w:val="90C226" w:themeColor="accent1"/>
      <w:sz w:val="28"/>
      <w:szCs w:val="28"/>
    </w:rPr>
  </w:style>
  <w:style w:type="character" w:customStyle="1" w:styleId="IntenseQuoteChar">
    <w:name w:val="Intense Quote Char"/>
    <w:basedOn w:val="DefaultParagraphFont"/>
    <w:link w:val="IntenseQuote"/>
    <w:uiPriority w:val="30"/>
    <w:rPr>
      <w:color w:val="90C226" w:themeColor="accent1"/>
      <w:sz w:val="28"/>
      <w:szCs w:val="28"/>
    </w:rPr>
  </w:style>
  <w:style w:type="character" w:styleId="IntenseReference">
    <w:name w:val="Intense Reference"/>
    <w:basedOn w:val="DefaultParagraphFont"/>
    <w:uiPriority w:val="32"/>
    <w:qFormat/>
    <w:rPr>
      <w:b/>
      <w:bCs/>
      <w:caps w:val="0"/>
      <w:smallCaps/>
      <w:color w:val="auto"/>
      <w:spacing w:val="5"/>
      <w:u w:val="single"/>
    </w:rPr>
  </w:style>
  <w:style w:type="character" w:styleId="Hyperlink">
    <w:name w:val="Hyperlink"/>
    <w:basedOn w:val="DefaultParagraphFont"/>
    <w:unhideWhenUsed/>
    <w:rPr>
      <w:color w:val="6E90A0" w:themeColor="text2" w:themeTint="99"/>
      <w:u w:val="single"/>
    </w:rPr>
  </w:style>
  <w:style w:type="character" w:styleId="FollowedHyperlink">
    <w:name w:val="FollowedHyperlink"/>
    <w:basedOn w:val="DefaultParagraphFont"/>
    <w:uiPriority w:val="99"/>
    <w:semiHidden/>
    <w:unhideWhenUsed/>
    <w:rPr>
      <w:color w:val="B9D181" w:themeColor="followedHyperlink"/>
      <w:u w:val="single"/>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style>
  <w:style w:type="paragraph" w:styleId="Quote">
    <w:name w:val="Quote"/>
    <w:basedOn w:val="Normal"/>
    <w:next w:val="Normal"/>
    <w:link w:val="QuoteChar"/>
    <w:uiPriority w:val="29"/>
    <w:qFormat/>
    <w:pPr>
      <w:spacing w:before="160"/>
      <w:ind w:left="864" w:right="864"/>
    </w:pPr>
    <w:rPr>
      <w:rFonts w:asciiTheme="majorHAnsi" w:eastAsiaTheme="majorEastAsia" w:hAnsiTheme="majorHAnsi" w:cstheme="majorBidi"/>
    </w:rPr>
  </w:style>
  <w:style w:type="character" w:customStyle="1" w:styleId="QuoteChar">
    <w:name w:val="Quote Char"/>
    <w:basedOn w:val="DefaultParagraphFont"/>
    <w:link w:val="Quote"/>
    <w:uiPriority w:val="29"/>
    <w:rPr>
      <w:rFonts w:asciiTheme="majorHAnsi" w:eastAsiaTheme="majorEastAsia" w:hAnsiTheme="majorHAnsi" w:cstheme="majorBidi"/>
    </w:rPr>
  </w:style>
  <w:style w:type="character" w:styleId="Strong">
    <w:name w:val="Strong"/>
    <w:basedOn w:val="DefaultParagraphFont"/>
    <w:uiPriority w:val="22"/>
    <w:qFormat/>
    <w:rPr>
      <w:b/>
      <w:bCs/>
    </w:rPr>
  </w:style>
  <w:style w:type="paragraph" w:styleId="Subtitle">
    <w:name w:val="Subtitle"/>
    <w:basedOn w:val="Normal"/>
    <w:next w:val="Normal"/>
    <w:link w:val="SubtitleChar"/>
    <w:uiPriority w:val="11"/>
    <w:qFormat/>
    <w:pPr>
      <w:numPr>
        <w:ilvl w:val="1"/>
      </w:numPr>
    </w:pPr>
    <w:rPr>
      <w:sz w:val="28"/>
      <w:szCs w:val="28"/>
    </w:rPr>
  </w:style>
  <w:style w:type="character" w:customStyle="1" w:styleId="SubtitleChar">
    <w:name w:val="Subtitle Char"/>
    <w:basedOn w:val="DefaultParagraphFont"/>
    <w:link w:val="Subtitle"/>
    <w:uiPriority w:val="11"/>
    <w:rPr>
      <w:sz w:val="28"/>
      <w:szCs w:val="28"/>
    </w:rPr>
  </w:style>
  <w:style w:type="character" w:styleId="SubtleEmphasis">
    <w:name w:val="Subtle Emphasis"/>
    <w:basedOn w:val="DefaultParagraphFont"/>
    <w:uiPriority w:val="19"/>
    <w:qFormat/>
    <w:rPr>
      <w:i/>
      <w:iCs/>
      <w:color w:val="595959" w:themeColor="text1" w:themeTint="A6"/>
    </w:rPr>
  </w:style>
  <w:style w:type="character" w:styleId="SubtleReference">
    <w:name w:val="Subtle Reference"/>
    <w:basedOn w:val="DefaultParagraphFont"/>
    <w:uiPriority w:val="31"/>
    <w:qFormat/>
    <w:rPr>
      <w:caps w:val="0"/>
      <w:smallCaps/>
      <w:color w:val="404040" w:themeColor="text1" w:themeTint="BF"/>
      <w:u w:val="single" w:color="7F7F7F" w:themeColor="text1" w:themeTint="80"/>
    </w:rPr>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90C226" w:themeColor="accent1"/>
      <w:kern w:val="28"/>
      <w:sz w:val="72"/>
      <w:szCs w:val="72"/>
    </w:rPr>
  </w:style>
  <w:style w:type="character" w:customStyle="1" w:styleId="TitleChar">
    <w:name w:val="Title Char"/>
    <w:basedOn w:val="DefaultParagraphFont"/>
    <w:link w:val="Title"/>
    <w:uiPriority w:val="10"/>
    <w:rPr>
      <w:rFonts w:asciiTheme="majorHAnsi" w:eastAsiaTheme="majorEastAsia" w:hAnsiTheme="majorHAnsi" w:cstheme="majorBidi"/>
      <w:color w:val="90C226" w:themeColor="accent1"/>
      <w:kern w:val="28"/>
      <w:sz w:val="72"/>
      <w:szCs w:val="72"/>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A865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65E2"/>
  </w:style>
  <w:style w:type="paragraph" w:styleId="Footer">
    <w:name w:val="footer"/>
    <w:basedOn w:val="Normal"/>
    <w:link w:val="FooterChar"/>
    <w:uiPriority w:val="99"/>
    <w:unhideWhenUsed/>
    <w:rsid w:val="00A865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65E2"/>
  </w:style>
  <w:style w:type="table" w:styleId="MediumList2-Accent1">
    <w:name w:val="Medium List 2 Accent 1"/>
    <w:basedOn w:val="TableNormal"/>
    <w:uiPriority w:val="66"/>
    <w:rsid w:val="00A865E2"/>
    <w:pPr>
      <w:spacing w:after="0" w:line="240" w:lineRule="auto"/>
    </w:pPr>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90C226" w:themeColor="accent1"/>
        <w:left w:val="single" w:sz="8" w:space="0" w:color="90C226" w:themeColor="accent1"/>
        <w:bottom w:val="single" w:sz="8" w:space="0" w:color="90C226" w:themeColor="accent1"/>
        <w:right w:val="single" w:sz="8" w:space="0" w:color="90C226" w:themeColor="accent1"/>
      </w:tblBorders>
    </w:tblPr>
    <w:tblStylePr w:type="firstRow">
      <w:rPr>
        <w:sz w:val="24"/>
        <w:szCs w:val="24"/>
      </w:rPr>
      <w:tblPr/>
      <w:tcPr>
        <w:tcBorders>
          <w:top w:val="nil"/>
          <w:left w:val="nil"/>
          <w:bottom w:val="single" w:sz="24" w:space="0" w:color="90C226" w:themeColor="accent1"/>
          <w:right w:val="nil"/>
          <w:insideH w:val="nil"/>
          <w:insideV w:val="nil"/>
        </w:tcBorders>
        <w:shd w:val="clear" w:color="auto" w:fill="FFFFFF" w:themeFill="background1"/>
      </w:tcPr>
    </w:tblStylePr>
    <w:tblStylePr w:type="lastRow">
      <w:tblPr/>
      <w:tcPr>
        <w:tcBorders>
          <w:top w:val="single" w:sz="8" w:space="0" w:color="90C226"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0C226" w:themeColor="accent1"/>
          <w:insideH w:val="nil"/>
          <w:insideV w:val="nil"/>
        </w:tcBorders>
        <w:shd w:val="clear" w:color="auto" w:fill="FFFFFF" w:themeFill="background1"/>
      </w:tcPr>
    </w:tblStylePr>
    <w:tblStylePr w:type="lastCol">
      <w:tblPr/>
      <w:tcPr>
        <w:tcBorders>
          <w:top w:val="nil"/>
          <w:left w:val="single" w:sz="8" w:space="0" w:color="90C22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F3C5" w:themeFill="accent1" w:themeFillTint="3F"/>
      </w:tcPr>
    </w:tblStylePr>
    <w:tblStylePr w:type="band1Horz">
      <w:tblPr/>
      <w:tcPr>
        <w:tcBorders>
          <w:top w:val="nil"/>
          <w:bottom w:val="nil"/>
          <w:insideH w:val="nil"/>
          <w:insideV w:val="nil"/>
        </w:tcBorders>
        <w:shd w:val="clear" w:color="auto" w:fill="E4F3C5"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NormalWeb">
    <w:name w:val="Normal (Web)"/>
    <w:basedOn w:val="Normal"/>
    <w:uiPriority w:val="99"/>
    <w:unhideWhenUsed/>
    <w:rsid w:val="00A865E2"/>
    <w:pPr>
      <w:spacing w:before="100" w:beforeAutospacing="1" w:after="100" w:afterAutospacing="1" w:line="240" w:lineRule="auto"/>
    </w:pPr>
    <w:rPr>
      <w:rFonts w:ascii="Times New Roman" w:eastAsia="Times New Roman" w:hAnsi="Times New Roman" w:cs="Times New Roman"/>
      <w:sz w:val="24"/>
      <w:szCs w:val="24"/>
      <w:lang w:eastAsia="zh-CN"/>
    </w:rPr>
  </w:style>
  <w:style w:type="table" w:customStyle="1" w:styleId="TableGridLight1">
    <w:name w:val="Table Grid Light1"/>
    <w:basedOn w:val="TableNormal"/>
    <w:uiPriority w:val="99"/>
    <w:rsid w:val="00EB4988"/>
    <w:pPr>
      <w:spacing w:after="0" w:line="240" w:lineRule="auto"/>
    </w:pPr>
    <w:rPr>
      <w:rFonts w:ascii="Calibri" w:eastAsia="SimSun" w:hAnsi="Calibri"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alloonText">
    <w:name w:val="Balloon Text"/>
    <w:basedOn w:val="Normal"/>
    <w:link w:val="BalloonTextChar"/>
    <w:uiPriority w:val="99"/>
    <w:semiHidden/>
    <w:unhideWhenUsed/>
    <w:rsid w:val="00846A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AC3"/>
    <w:rPr>
      <w:rFonts w:ascii="Segoe UI" w:hAnsi="Segoe UI" w:cs="Segoe UI"/>
      <w:sz w:val="18"/>
      <w:szCs w:val="18"/>
    </w:rPr>
  </w:style>
  <w:style w:type="character" w:styleId="CommentReference">
    <w:name w:val="annotation reference"/>
    <w:basedOn w:val="DefaultParagraphFont"/>
    <w:uiPriority w:val="99"/>
    <w:semiHidden/>
    <w:unhideWhenUsed/>
    <w:rsid w:val="00EA4349"/>
    <w:rPr>
      <w:sz w:val="18"/>
      <w:szCs w:val="18"/>
    </w:rPr>
  </w:style>
  <w:style w:type="paragraph" w:styleId="CommentText">
    <w:name w:val="annotation text"/>
    <w:basedOn w:val="Normal"/>
    <w:link w:val="CommentTextChar"/>
    <w:uiPriority w:val="99"/>
    <w:semiHidden/>
    <w:unhideWhenUsed/>
    <w:rsid w:val="00EA4349"/>
    <w:pPr>
      <w:spacing w:line="240" w:lineRule="auto"/>
    </w:pPr>
    <w:rPr>
      <w:sz w:val="24"/>
      <w:szCs w:val="24"/>
    </w:rPr>
  </w:style>
  <w:style w:type="character" w:customStyle="1" w:styleId="CommentTextChar">
    <w:name w:val="Comment Text Char"/>
    <w:basedOn w:val="DefaultParagraphFont"/>
    <w:link w:val="CommentText"/>
    <w:uiPriority w:val="99"/>
    <w:semiHidden/>
    <w:rsid w:val="00EA4349"/>
    <w:rPr>
      <w:sz w:val="24"/>
      <w:szCs w:val="24"/>
    </w:rPr>
  </w:style>
  <w:style w:type="paragraph" w:styleId="CommentSubject">
    <w:name w:val="annotation subject"/>
    <w:basedOn w:val="CommentText"/>
    <w:next w:val="CommentText"/>
    <w:link w:val="CommentSubjectChar"/>
    <w:uiPriority w:val="99"/>
    <w:semiHidden/>
    <w:unhideWhenUsed/>
    <w:rsid w:val="00EA4349"/>
    <w:rPr>
      <w:b/>
      <w:bCs/>
      <w:sz w:val="20"/>
      <w:szCs w:val="20"/>
    </w:rPr>
  </w:style>
  <w:style w:type="character" w:customStyle="1" w:styleId="CommentSubjectChar">
    <w:name w:val="Comment Subject Char"/>
    <w:basedOn w:val="CommentTextChar"/>
    <w:link w:val="CommentSubject"/>
    <w:uiPriority w:val="99"/>
    <w:semiHidden/>
    <w:rsid w:val="00EA4349"/>
    <w:rPr>
      <w:b/>
      <w:bCs/>
      <w:sz w:val="20"/>
      <w:szCs w:val="20"/>
    </w:rPr>
  </w:style>
  <w:style w:type="table" w:customStyle="1" w:styleId="GridTable4-Accent31">
    <w:name w:val="Grid Table 4 - Accent 31"/>
    <w:basedOn w:val="TableNormal"/>
    <w:uiPriority w:val="49"/>
    <w:rsid w:val="008C101B"/>
    <w:pPr>
      <w:spacing w:after="0" w:line="240" w:lineRule="auto"/>
    </w:pPr>
    <w:rPr>
      <w:rFonts w:eastAsia="SimSun"/>
      <w:sz w:val="22"/>
      <w:szCs w:val="22"/>
      <w:lang w:eastAsia="en-US"/>
    </w:rPr>
    <w:tblPr>
      <w:tblStyleRowBandSize w:val="1"/>
      <w:tblStyleColBandSize w:val="1"/>
      <w:tblBorders>
        <w:top w:val="single" w:sz="4" w:space="0" w:color="F0D478" w:themeColor="accent3" w:themeTint="99"/>
        <w:left w:val="single" w:sz="4" w:space="0" w:color="F0D478" w:themeColor="accent3" w:themeTint="99"/>
        <w:bottom w:val="single" w:sz="4" w:space="0" w:color="F0D478" w:themeColor="accent3" w:themeTint="99"/>
        <w:right w:val="single" w:sz="4" w:space="0" w:color="F0D478" w:themeColor="accent3" w:themeTint="99"/>
        <w:insideH w:val="single" w:sz="4" w:space="0" w:color="F0D478" w:themeColor="accent3" w:themeTint="99"/>
        <w:insideV w:val="single" w:sz="4" w:space="0" w:color="F0D478" w:themeColor="accent3" w:themeTint="99"/>
      </w:tblBorders>
    </w:tblPr>
    <w:tblStylePr w:type="firstRow">
      <w:rPr>
        <w:b/>
        <w:bCs/>
        <w:color w:val="FFFFFF" w:themeColor="background1"/>
      </w:rPr>
      <w:tblPr/>
      <w:tcPr>
        <w:tcBorders>
          <w:top w:val="single" w:sz="4" w:space="0" w:color="E6B91E" w:themeColor="accent3"/>
          <w:left w:val="single" w:sz="4" w:space="0" w:color="E6B91E" w:themeColor="accent3"/>
          <w:bottom w:val="single" w:sz="4" w:space="0" w:color="E6B91E" w:themeColor="accent3"/>
          <w:right w:val="single" w:sz="4" w:space="0" w:color="E6B91E" w:themeColor="accent3"/>
          <w:insideH w:val="nil"/>
          <w:insideV w:val="nil"/>
        </w:tcBorders>
        <w:shd w:val="clear" w:color="auto" w:fill="E6B91E" w:themeFill="accent3"/>
      </w:tcPr>
    </w:tblStylePr>
    <w:tblStylePr w:type="lastRow">
      <w:rPr>
        <w:b/>
        <w:bCs/>
      </w:rPr>
      <w:tblPr/>
      <w:tcPr>
        <w:tcBorders>
          <w:top w:val="double" w:sz="4" w:space="0" w:color="E6B91E" w:themeColor="accent3"/>
        </w:tcBorders>
      </w:tcPr>
    </w:tblStylePr>
    <w:tblStylePr w:type="firstCol">
      <w:rPr>
        <w:b/>
        <w:bCs/>
      </w:rPr>
    </w:tblStylePr>
    <w:tblStylePr w:type="lastCol">
      <w:rPr>
        <w:b/>
        <w:bCs/>
      </w:rPr>
    </w:tblStylePr>
    <w:tblStylePr w:type="band1Vert">
      <w:tblPr/>
      <w:tcPr>
        <w:shd w:val="clear" w:color="auto" w:fill="FAF0D2" w:themeFill="accent3" w:themeFillTint="33"/>
      </w:tcPr>
    </w:tblStylePr>
    <w:tblStylePr w:type="band1Horz">
      <w:tblPr/>
      <w:tcPr>
        <w:shd w:val="clear" w:color="auto" w:fill="FAF0D2" w:themeFill="accent3" w:themeFillTint="33"/>
      </w:tcPr>
    </w:tblStylePr>
  </w:style>
  <w:style w:type="table" w:styleId="GridTable4-Accent1">
    <w:name w:val="Grid Table 4 Accent 1"/>
    <w:basedOn w:val="TableNormal"/>
    <w:uiPriority w:val="49"/>
    <w:rsid w:val="007D36E4"/>
    <w:pPr>
      <w:spacing w:after="0" w:line="240" w:lineRule="auto"/>
    </w:pPr>
    <w:tblPr>
      <w:tblStyleRowBandSize w:val="1"/>
      <w:tblStyleColBandSize w:val="1"/>
      <w:tblBorders>
        <w:top w:val="single" w:sz="4" w:space="0" w:color="BFE373" w:themeColor="accent1" w:themeTint="99"/>
        <w:left w:val="single" w:sz="4" w:space="0" w:color="BFE373" w:themeColor="accent1" w:themeTint="99"/>
        <w:bottom w:val="single" w:sz="4" w:space="0" w:color="BFE373" w:themeColor="accent1" w:themeTint="99"/>
        <w:right w:val="single" w:sz="4" w:space="0" w:color="BFE373" w:themeColor="accent1" w:themeTint="99"/>
        <w:insideH w:val="single" w:sz="4" w:space="0" w:color="BFE373" w:themeColor="accent1" w:themeTint="99"/>
        <w:insideV w:val="single" w:sz="4" w:space="0" w:color="BFE373" w:themeColor="accent1" w:themeTint="99"/>
      </w:tblBorders>
    </w:tblPr>
    <w:tblStylePr w:type="firstRow">
      <w:rPr>
        <w:b/>
        <w:bCs/>
        <w:color w:val="FFFFFF" w:themeColor="background1"/>
      </w:rPr>
      <w:tblPr/>
      <w:tcPr>
        <w:tcBorders>
          <w:top w:val="single" w:sz="4" w:space="0" w:color="90C226" w:themeColor="accent1"/>
          <w:left w:val="single" w:sz="4" w:space="0" w:color="90C226" w:themeColor="accent1"/>
          <w:bottom w:val="single" w:sz="4" w:space="0" w:color="90C226" w:themeColor="accent1"/>
          <w:right w:val="single" w:sz="4" w:space="0" w:color="90C226" w:themeColor="accent1"/>
          <w:insideH w:val="nil"/>
          <w:insideV w:val="nil"/>
        </w:tcBorders>
        <w:shd w:val="clear" w:color="auto" w:fill="90C226" w:themeFill="accent1"/>
      </w:tcPr>
    </w:tblStylePr>
    <w:tblStylePr w:type="lastRow">
      <w:rPr>
        <w:b/>
        <w:bCs/>
      </w:rPr>
      <w:tblPr/>
      <w:tcPr>
        <w:tcBorders>
          <w:top w:val="double" w:sz="4" w:space="0" w:color="90C226" w:themeColor="accent1"/>
        </w:tcBorders>
      </w:tcPr>
    </w:tblStylePr>
    <w:tblStylePr w:type="firstCol">
      <w:rPr>
        <w:b/>
        <w:bCs/>
      </w:rPr>
    </w:tblStylePr>
    <w:tblStylePr w:type="lastCol">
      <w:rPr>
        <w:b/>
        <w:bCs/>
      </w:rPr>
    </w:tblStylePr>
    <w:tblStylePr w:type="band1Vert">
      <w:tblPr/>
      <w:tcPr>
        <w:shd w:val="clear" w:color="auto" w:fill="E9F6D0" w:themeFill="accent1" w:themeFillTint="33"/>
      </w:tcPr>
    </w:tblStylePr>
    <w:tblStylePr w:type="band1Horz">
      <w:tblPr/>
      <w:tcPr>
        <w:shd w:val="clear" w:color="auto" w:fill="E9F6D0" w:themeFill="accent1" w:themeFillTint="33"/>
      </w:tcPr>
    </w:tblStylePr>
  </w:style>
  <w:style w:type="table" w:styleId="GridTable4-Accent2">
    <w:name w:val="Grid Table 4 Accent 2"/>
    <w:basedOn w:val="TableNormal"/>
    <w:uiPriority w:val="49"/>
    <w:rsid w:val="007D36E4"/>
    <w:pPr>
      <w:spacing w:after="0" w:line="240" w:lineRule="auto"/>
    </w:pPr>
    <w:tblPr>
      <w:tblStyleRowBandSize w:val="1"/>
      <w:tblStyleColBandSize w:val="1"/>
      <w:tblBorders>
        <w:top w:val="single" w:sz="4" w:space="0" w:color="93DE61" w:themeColor="accent2" w:themeTint="99"/>
        <w:left w:val="single" w:sz="4" w:space="0" w:color="93DE61" w:themeColor="accent2" w:themeTint="99"/>
        <w:bottom w:val="single" w:sz="4" w:space="0" w:color="93DE61" w:themeColor="accent2" w:themeTint="99"/>
        <w:right w:val="single" w:sz="4" w:space="0" w:color="93DE61" w:themeColor="accent2" w:themeTint="99"/>
        <w:insideH w:val="single" w:sz="4" w:space="0" w:color="93DE61" w:themeColor="accent2" w:themeTint="99"/>
        <w:insideV w:val="single" w:sz="4" w:space="0" w:color="93DE61" w:themeColor="accent2" w:themeTint="99"/>
      </w:tblBorders>
    </w:tblPr>
    <w:tblStylePr w:type="firstRow">
      <w:rPr>
        <w:b/>
        <w:bCs/>
        <w:color w:val="FFFFFF" w:themeColor="background1"/>
      </w:rPr>
      <w:tblPr/>
      <w:tcPr>
        <w:tcBorders>
          <w:top w:val="single" w:sz="4" w:space="0" w:color="54A021" w:themeColor="accent2"/>
          <w:left w:val="single" w:sz="4" w:space="0" w:color="54A021" w:themeColor="accent2"/>
          <w:bottom w:val="single" w:sz="4" w:space="0" w:color="54A021" w:themeColor="accent2"/>
          <w:right w:val="single" w:sz="4" w:space="0" w:color="54A021" w:themeColor="accent2"/>
          <w:insideH w:val="nil"/>
          <w:insideV w:val="nil"/>
        </w:tcBorders>
        <w:shd w:val="clear" w:color="auto" w:fill="54A021" w:themeFill="accent2"/>
      </w:tcPr>
    </w:tblStylePr>
    <w:tblStylePr w:type="lastRow">
      <w:rPr>
        <w:b/>
        <w:bCs/>
      </w:rPr>
      <w:tblPr/>
      <w:tcPr>
        <w:tcBorders>
          <w:top w:val="double" w:sz="4" w:space="0" w:color="54A021" w:themeColor="accent2"/>
        </w:tcBorders>
      </w:tcPr>
    </w:tblStylePr>
    <w:tblStylePr w:type="firstCol">
      <w:rPr>
        <w:b/>
        <w:bCs/>
      </w:rPr>
    </w:tblStylePr>
    <w:tblStylePr w:type="lastCol">
      <w:rPr>
        <w:b/>
        <w:bCs/>
      </w:rPr>
    </w:tblStylePr>
    <w:tblStylePr w:type="band1Vert">
      <w:tblPr/>
      <w:tcPr>
        <w:shd w:val="clear" w:color="auto" w:fill="DAF4CA" w:themeFill="accent2" w:themeFillTint="33"/>
      </w:tcPr>
    </w:tblStylePr>
    <w:tblStylePr w:type="band1Horz">
      <w:tblPr/>
      <w:tcPr>
        <w:shd w:val="clear" w:color="auto" w:fill="DAF4CA" w:themeFill="accent2" w:themeFillTint="33"/>
      </w:tcPr>
    </w:tblStylePr>
  </w:style>
  <w:style w:type="table" w:styleId="GridTable4">
    <w:name w:val="Grid Table 4"/>
    <w:basedOn w:val="TableNormal"/>
    <w:uiPriority w:val="49"/>
    <w:rsid w:val="007D36E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611">
    <w:name w:val="Grid Table 4 - Accent 611"/>
    <w:basedOn w:val="TableNormal"/>
    <w:uiPriority w:val="49"/>
    <w:rsid w:val="007D36E4"/>
    <w:pPr>
      <w:spacing w:after="0" w:line="240" w:lineRule="auto"/>
    </w:pPr>
    <w:rPr>
      <w:sz w:val="22"/>
      <w:szCs w:val="22"/>
      <w:lang w:eastAsia="zh-CN"/>
    </w:rPr>
    <w:tblPr>
      <w:tblStyleRowBandSize w:val="1"/>
      <w:tblStyleColBandSize w:val="1"/>
      <w:tblBorders>
        <w:top w:val="single" w:sz="4" w:space="0" w:color="C1B895" w:themeColor="accent6" w:themeTint="99"/>
        <w:left w:val="single" w:sz="4" w:space="0" w:color="C1B895" w:themeColor="accent6" w:themeTint="99"/>
        <w:bottom w:val="single" w:sz="4" w:space="0" w:color="C1B895" w:themeColor="accent6" w:themeTint="99"/>
        <w:right w:val="single" w:sz="4" w:space="0" w:color="C1B895" w:themeColor="accent6" w:themeTint="99"/>
        <w:insideH w:val="single" w:sz="4" w:space="0" w:color="C1B895" w:themeColor="accent6" w:themeTint="99"/>
        <w:insideV w:val="single" w:sz="4" w:space="0" w:color="C1B895" w:themeColor="accent6" w:themeTint="99"/>
      </w:tblBorders>
    </w:tblPr>
    <w:tblStylePr w:type="firstRow">
      <w:rPr>
        <w:b/>
        <w:bCs/>
        <w:color w:val="FFFFFF" w:themeColor="background1"/>
      </w:rPr>
      <w:tblPr/>
      <w:tcPr>
        <w:tcBorders>
          <w:top w:val="single" w:sz="4" w:space="0" w:color="918655" w:themeColor="accent6"/>
          <w:left w:val="single" w:sz="4" w:space="0" w:color="918655" w:themeColor="accent6"/>
          <w:bottom w:val="single" w:sz="4" w:space="0" w:color="918655" w:themeColor="accent6"/>
          <w:right w:val="single" w:sz="4" w:space="0" w:color="918655" w:themeColor="accent6"/>
          <w:insideH w:val="nil"/>
          <w:insideV w:val="nil"/>
        </w:tcBorders>
        <w:shd w:val="clear" w:color="auto" w:fill="918655" w:themeFill="accent6"/>
      </w:tcPr>
    </w:tblStylePr>
    <w:tblStylePr w:type="lastRow">
      <w:rPr>
        <w:b/>
        <w:bCs/>
      </w:rPr>
      <w:tblPr/>
      <w:tcPr>
        <w:tcBorders>
          <w:top w:val="double" w:sz="4" w:space="0" w:color="918655" w:themeColor="accent6"/>
        </w:tcBorders>
      </w:tcPr>
    </w:tblStylePr>
    <w:tblStylePr w:type="firstCol">
      <w:rPr>
        <w:b/>
        <w:bCs/>
      </w:rPr>
    </w:tblStylePr>
    <w:tblStylePr w:type="lastCol">
      <w:rPr>
        <w:b/>
        <w:bCs/>
      </w:rPr>
    </w:tblStylePr>
    <w:tblStylePr w:type="band1Vert">
      <w:tblPr/>
      <w:tcPr>
        <w:shd w:val="clear" w:color="auto" w:fill="EAE7DB" w:themeFill="accent6" w:themeFillTint="33"/>
      </w:tcPr>
    </w:tblStylePr>
    <w:tblStylePr w:type="band1Horz">
      <w:tblPr/>
      <w:tcPr>
        <w:shd w:val="clear" w:color="auto" w:fill="EAE7DB" w:themeFill="accent6" w:themeFillTint="33"/>
      </w:tcPr>
    </w:tblStylePr>
  </w:style>
  <w:style w:type="paragraph" w:customStyle="1" w:styleId="Default">
    <w:name w:val="Default"/>
    <w:rsid w:val="004546A2"/>
    <w:pPr>
      <w:autoSpaceDE w:val="0"/>
      <w:autoSpaceDN w:val="0"/>
      <w:adjustRightInd w:val="0"/>
      <w:spacing w:after="0" w:line="240" w:lineRule="auto"/>
    </w:pPr>
    <w:rPr>
      <w:rFonts w:ascii="Arial" w:eastAsia="SimSun" w:hAnsi="Arial" w:cs="Arial"/>
      <w:color w:val="000000"/>
      <w:sz w:val="24"/>
      <w:szCs w:val="24"/>
      <w:lang w:eastAsia="en-US"/>
    </w:rPr>
  </w:style>
  <w:style w:type="character" w:styleId="UnresolvedMention">
    <w:name w:val="Unresolved Mention"/>
    <w:basedOn w:val="DefaultParagraphFont"/>
    <w:uiPriority w:val="99"/>
    <w:rsid w:val="00FE49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036916">
      <w:bodyDiv w:val="1"/>
      <w:marLeft w:val="0"/>
      <w:marRight w:val="0"/>
      <w:marTop w:val="0"/>
      <w:marBottom w:val="0"/>
      <w:divBdr>
        <w:top w:val="none" w:sz="0" w:space="0" w:color="auto"/>
        <w:left w:val="none" w:sz="0" w:space="0" w:color="auto"/>
        <w:bottom w:val="none" w:sz="0" w:space="0" w:color="auto"/>
        <w:right w:val="none" w:sz="0" w:space="0" w:color="auto"/>
      </w:divBdr>
    </w:div>
    <w:div w:id="202909297">
      <w:bodyDiv w:val="1"/>
      <w:marLeft w:val="0"/>
      <w:marRight w:val="0"/>
      <w:marTop w:val="0"/>
      <w:marBottom w:val="0"/>
      <w:divBdr>
        <w:top w:val="none" w:sz="0" w:space="0" w:color="auto"/>
        <w:left w:val="none" w:sz="0" w:space="0" w:color="auto"/>
        <w:bottom w:val="none" w:sz="0" w:space="0" w:color="auto"/>
        <w:right w:val="none" w:sz="0" w:space="0" w:color="auto"/>
      </w:divBdr>
    </w:div>
    <w:div w:id="310406906">
      <w:bodyDiv w:val="1"/>
      <w:marLeft w:val="0"/>
      <w:marRight w:val="0"/>
      <w:marTop w:val="0"/>
      <w:marBottom w:val="0"/>
      <w:divBdr>
        <w:top w:val="none" w:sz="0" w:space="0" w:color="auto"/>
        <w:left w:val="none" w:sz="0" w:space="0" w:color="auto"/>
        <w:bottom w:val="none" w:sz="0" w:space="0" w:color="auto"/>
        <w:right w:val="none" w:sz="0" w:space="0" w:color="auto"/>
      </w:divBdr>
    </w:div>
    <w:div w:id="418454723">
      <w:bodyDiv w:val="1"/>
      <w:marLeft w:val="0"/>
      <w:marRight w:val="0"/>
      <w:marTop w:val="0"/>
      <w:marBottom w:val="0"/>
      <w:divBdr>
        <w:top w:val="none" w:sz="0" w:space="0" w:color="auto"/>
        <w:left w:val="none" w:sz="0" w:space="0" w:color="auto"/>
        <w:bottom w:val="none" w:sz="0" w:space="0" w:color="auto"/>
        <w:right w:val="none" w:sz="0" w:space="0" w:color="auto"/>
      </w:divBdr>
    </w:div>
    <w:div w:id="587471608">
      <w:bodyDiv w:val="1"/>
      <w:marLeft w:val="0"/>
      <w:marRight w:val="0"/>
      <w:marTop w:val="0"/>
      <w:marBottom w:val="0"/>
      <w:divBdr>
        <w:top w:val="none" w:sz="0" w:space="0" w:color="auto"/>
        <w:left w:val="none" w:sz="0" w:space="0" w:color="auto"/>
        <w:bottom w:val="none" w:sz="0" w:space="0" w:color="auto"/>
        <w:right w:val="none" w:sz="0" w:space="0" w:color="auto"/>
      </w:divBdr>
    </w:div>
    <w:div w:id="608003256">
      <w:bodyDiv w:val="1"/>
      <w:marLeft w:val="0"/>
      <w:marRight w:val="0"/>
      <w:marTop w:val="0"/>
      <w:marBottom w:val="0"/>
      <w:divBdr>
        <w:top w:val="none" w:sz="0" w:space="0" w:color="auto"/>
        <w:left w:val="none" w:sz="0" w:space="0" w:color="auto"/>
        <w:bottom w:val="none" w:sz="0" w:space="0" w:color="auto"/>
        <w:right w:val="none" w:sz="0" w:space="0" w:color="auto"/>
      </w:divBdr>
    </w:div>
    <w:div w:id="780800882">
      <w:bodyDiv w:val="1"/>
      <w:marLeft w:val="0"/>
      <w:marRight w:val="0"/>
      <w:marTop w:val="0"/>
      <w:marBottom w:val="0"/>
      <w:divBdr>
        <w:top w:val="none" w:sz="0" w:space="0" w:color="auto"/>
        <w:left w:val="none" w:sz="0" w:space="0" w:color="auto"/>
        <w:bottom w:val="none" w:sz="0" w:space="0" w:color="auto"/>
        <w:right w:val="none" w:sz="0" w:space="0" w:color="auto"/>
      </w:divBdr>
    </w:div>
    <w:div w:id="965232225">
      <w:bodyDiv w:val="1"/>
      <w:marLeft w:val="0"/>
      <w:marRight w:val="0"/>
      <w:marTop w:val="0"/>
      <w:marBottom w:val="0"/>
      <w:divBdr>
        <w:top w:val="none" w:sz="0" w:space="0" w:color="auto"/>
        <w:left w:val="none" w:sz="0" w:space="0" w:color="auto"/>
        <w:bottom w:val="none" w:sz="0" w:space="0" w:color="auto"/>
        <w:right w:val="none" w:sz="0" w:space="0" w:color="auto"/>
      </w:divBdr>
    </w:div>
    <w:div w:id="966860871">
      <w:bodyDiv w:val="1"/>
      <w:marLeft w:val="0"/>
      <w:marRight w:val="0"/>
      <w:marTop w:val="0"/>
      <w:marBottom w:val="0"/>
      <w:divBdr>
        <w:top w:val="none" w:sz="0" w:space="0" w:color="auto"/>
        <w:left w:val="none" w:sz="0" w:space="0" w:color="auto"/>
        <w:bottom w:val="none" w:sz="0" w:space="0" w:color="auto"/>
        <w:right w:val="none" w:sz="0" w:space="0" w:color="auto"/>
      </w:divBdr>
    </w:div>
    <w:div w:id="1011300756">
      <w:bodyDiv w:val="1"/>
      <w:marLeft w:val="0"/>
      <w:marRight w:val="0"/>
      <w:marTop w:val="0"/>
      <w:marBottom w:val="0"/>
      <w:divBdr>
        <w:top w:val="none" w:sz="0" w:space="0" w:color="auto"/>
        <w:left w:val="none" w:sz="0" w:space="0" w:color="auto"/>
        <w:bottom w:val="none" w:sz="0" w:space="0" w:color="auto"/>
        <w:right w:val="none" w:sz="0" w:space="0" w:color="auto"/>
      </w:divBdr>
    </w:div>
    <w:div w:id="1144659575">
      <w:bodyDiv w:val="1"/>
      <w:marLeft w:val="0"/>
      <w:marRight w:val="0"/>
      <w:marTop w:val="0"/>
      <w:marBottom w:val="0"/>
      <w:divBdr>
        <w:top w:val="none" w:sz="0" w:space="0" w:color="auto"/>
        <w:left w:val="none" w:sz="0" w:space="0" w:color="auto"/>
        <w:bottom w:val="none" w:sz="0" w:space="0" w:color="auto"/>
        <w:right w:val="none" w:sz="0" w:space="0" w:color="auto"/>
      </w:divBdr>
    </w:div>
    <w:div w:id="1350377349">
      <w:bodyDiv w:val="1"/>
      <w:marLeft w:val="0"/>
      <w:marRight w:val="0"/>
      <w:marTop w:val="0"/>
      <w:marBottom w:val="0"/>
      <w:divBdr>
        <w:top w:val="none" w:sz="0" w:space="0" w:color="auto"/>
        <w:left w:val="none" w:sz="0" w:space="0" w:color="auto"/>
        <w:bottom w:val="none" w:sz="0" w:space="0" w:color="auto"/>
        <w:right w:val="none" w:sz="0" w:space="0" w:color="auto"/>
      </w:divBdr>
    </w:div>
    <w:div w:id="1363942352">
      <w:bodyDiv w:val="1"/>
      <w:marLeft w:val="0"/>
      <w:marRight w:val="0"/>
      <w:marTop w:val="0"/>
      <w:marBottom w:val="0"/>
      <w:divBdr>
        <w:top w:val="none" w:sz="0" w:space="0" w:color="auto"/>
        <w:left w:val="none" w:sz="0" w:space="0" w:color="auto"/>
        <w:bottom w:val="none" w:sz="0" w:space="0" w:color="auto"/>
        <w:right w:val="none" w:sz="0" w:space="0" w:color="auto"/>
      </w:divBdr>
    </w:div>
    <w:div w:id="1372726824">
      <w:bodyDiv w:val="1"/>
      <w:marLeft w:val="0"/>
      <w:marRight w:val="0"/>
      <w:marTop w:val="0"/>
      <w:marBottom w:val="0"/>
      <w:divBdr>
        <w:top w:val="none" w:sz="0" w:space="0" w:color="auto"/>
        <w:left w:val="none" w:sz="0" w:space="0" w:color="auto"/>
        <w:bottom w:val="none" w:sz="0" w:space="0" w:color="auto"/>
        <w:right w:val="none" w:sz="0" w:space="0" w:color="auto"/>
      </w:divBdr>
    </w:div>
    <w:div w:id="1378890769">
      <w:bodyDiv w:val="1"/>
      <w:marLeft w:val="0"/>
      <w:marRight w:val="0"/>
      <w:marTop w:val="0"/>
      <w:marBottom w:val="0"/>
      <w:divBdr>
        <w:top w:val="none" w:sz="0" w:space="0" w:color="auto"/>
        <w:left w:val="none" w:sz="0" w:space="0" w:color="auto"/>
        <w:bottom w:val="none" w:sz="0" w:space="0" w:color="auto"/>
        <w:right w:val="none" w:sz="0" w:space="0" w:color="auto"/>
      </w:divBdr>
    </w:div>
    <w:div w:id="1442530920">
      <w:bodyDiv w:val="1"/>
      <w:marLeft w:val="0"/>
      <w:marRight w:val="0"/>
      <w:marTop w:val="0"/>
      <w:marBottom w:val="0"/>
      <w:divBdr>
        <w:top w:val="none" w:sz="0" w:space="0" w:color="auto"/>
        <w:left w:val="none" w:sz="0" w:space="0" w:color="auto"/>
        <w:bottom w:val="none" w:sz="0" w:space="0" w:color="auto"/>
        <w:right w:val="none" w:sz="0" w:space="0" w:color="auto"/>
      </w:divBdr>
    </w:div>
    <w:div w:id="1449859965">
      <w:bodyDiv w:val="1"/>
      <w:marLeft w:val="0"/>
      <w:marRight w:val="0"/>
      <w:marTop w:val="0"/>
      <w:marBottom w:val="0"/>
      <w:divBdr>
        <w:top w:val="none" w:sz="0" w:space="0" w:color="auto"/>
        <w:left w:val="none" w:sz="0" w:space="0" w:color="auto"/>
        <w:bottom w:val="none" w:sz="0" w:space="0" w:color="auto"/>
        <w:right w:val="none" w:sz="0" w:space="0" w:color="auto"/>
      </w:divBdr>
    </w:div>
    <w:div w:id="1484548038">
      <w:bodyDiv w:val="1"/>
      <w:marLeft w:val="0"/>
      <w:marRight w:val="0"/>
      <w:marTop w:val="0"/>
      <w:marBottom w:val="0"/>
      <w:divBdr>
        <w:top w:val="none" w:sz="0" w:space="0" w:color="auto"/>
        <w:left w:val="none" w:sz="0" w:space="0" w:color="auto"/>
        <w:bottom w:val="none" w:sz="0" w:space="0" w:color="auto"/>
        <w:right w:val="none" w:sz="0" w:space="0" w:color="auto"/>
      </w:divBdr>
    </w:div>
    <w:div w:id="1573126696">
      <w:bodyDiv w:val="1"/>
      <w:marLeft w:val="0"/>
      <w:marRight w:val="0"/>
      <w:marTop w:val="0"/>
      <w:marBottom w:val="0"/>
      <w:divBdr>
        <w:top w:val="none" w:sz="0" w:space="0" w:color="auto"/>
        <w:left w:val="none" w:sz="0" w:space="0" w:color="auto"/>
        <w:bottom w:val="none" w:sz="0" w:space="0" w:color="auto"/>
        <w:right w:val="none" w:sz="0" w:space="0" w:color="auto"/>
      </w:divBdr>
    </w:div>
    <w:div w:id="1743599336">
      <w:bodyDiv w:val="1"/>
      <w:marLeft w:val="0"/>
      <w:marRight w:val="0"/>
      <w:marTop w:val="0"/>
      <w:marBottom w:val="0"/>
      <w:divBdr>
        <w:top w:val="none" w:sz="0" w:space="0" w:color="auto"/>
        <w:left w:val="none" w:sz="0" w:space="0" w:color="auto"/>
        <w:bottom w:val="none" w:sz="0" w:space="0" w:color="auto"/>
        <w:right w:val="none" w:sz="0" w:space="0" w:color="auto"/>
      </w:divBdr>
    </w:div>
    <w:div w:id="1746762862">
      <w:bodyDiv w:val="1"/>
      <w:marLeft w:val="0"/>
      <w:marRight w:val="0"/>
      <w:marTop w:val="0"/>
      <w:marBottom w:val="0"/>
      <w:divBdr>
        <w:top w:val="none" w:sz="0" w:space="0" w:color="auto"/>
        <w:left w:val="none" w:sz="0" w:space="0" w:color="auto"/>
        <w:bottom w:val="none" w:sz="0" w:space="0" w:color="auto"/>
        <w:right w:val="none" w:sz="0" w:space="0" w:color="auto"/>
      </w:divBdr>
    </w:div>
    <w:div w:id="1889104701">
      <w:bodyDiv w:val="1"/>
      <w:marLeft w:val="0"/>
      <w:marRight w:val="0"/>
      <w:marTop w:val="0"/>
      <w:marBottom w:val="0"/>
      <w:divBdr>
        <w:top w:val="none" w:sz="0" w:space="0" w:color="auto"/>
        <w:left w:val="none" w:sz="0" w:space="0" w:color="auto"/>
        <w:bottom w:val="none" w:sz="0" w:space="0" w:color="auto"/>
        <w:right w:val="none" w:sz="0" w:space="0" w:color="auto"/>
      </w:divBdr>
    </w:div>
    <w:div w:id="2057074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oleObject" Target="embeddings/oleObject3.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7.png"/><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07/relationships/hdphoto" Target="media/hdphoto1.wdp"/><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header" Target="header3.xml"/><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oleObject" Target="embeddings/oleObject2.bin"/><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ul229\AppData\Roaming\Microsoft\Templates\Ion%20design%20(blank).dotx" TargetMode="Externa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treme Shadow">
      <a:fillStyleLst>
        <a:solidFill>
          <a:schemeClr val="phClr"/>
        </a:solidFill>
        <a:gradFill rotWithShape="1">
          <a:gsLst>
            <a:gs pos="0">
              <a:schemeClr val="phClr">
                <a:tint val="90000"/>
              </a:schemeClr>
            </a:gs>
            <a:gs pos="48000">
              <a:schemeClr val="phClr">
                <a:tint val="54000"/>
                <a:satMod val="140000"/>
              </a:schemeClr>
            </a:gs>
            <a:gs pos="100000">
              <a:schemeClr val="phClr">
                <a:tint val="24000"/>
                <a:satMod val="260000"/>
              </a:schemeClr>
            </a:gs>
          </a:gsLst>
          <a:lin ang="16200000" scaled="1"/>
        </a:gradFill>
        <a:gradFill rotWithShape="1">
          <a:gsLst>
            <a:gs pos="0">
              <a:schemeClr val="phClr"/>
            </a:gs>
            <a:gs pos="100000">
              <a:schemeClr val="phClr">
                <a:shade val="48000"/>
                <a:satMod val="180000"/>
                <a:lumMod val="94000"/>
              </a:schemeClr>
            </a:gs>
            <a:gs pos="100000">
              <a:schemeClr val="phClr">
                <a:shade val="48000"/>
                <a:satMod val="180000"/>
                <a:lumMod val="94000"/>
              </a:schemeClr>
            </a:gs>
          </a:gsLst>
          <a:lin ang="4140000" scaled="1"/>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63500" dist="12700" dir="5400000" sx="102000" sy="102000" rotWithShape="0">
              <a:srgbClr val="000000">
                <a:alpha val="32000"/>
              </a:srgbClr>
            </a:outerShdw>
          </a:effectLst>
        </a:effectStyle>
        <a:effectStyle>
          <a:effectLst>
            <a:outerShdw blurRad="76200" dist="38100" dir="5400000" rotWithShape="0">
              <a:srgbClr val="000000">
                <a:alpha val="60000"/>
              </a:srgbClr>
            </a:outerShdw>
          </a:effectLst>
          <a:scene3d>
            <a:camera prst="orthographicFront">
              <a:rot lat="0" lon="0" rev="0"/>
            </a:camera>
            <a:lightRig rig="threePt" dir="tl">
              <a:rot lat="0" lon="0" rev="19800000"/>
            </a:lightRig>
          </a:scene3d>
          <a:sp3d prstMaterial="plastic">
            <a:bevelT w="25400" h="19050"/>
          </a:sp3d>
        </a:effectStyle>
        <a:effectStyle>
          <a:effectLst>
            <a:outerShdw blurRad="114300" dist="114300" dir="5400000" rotWithShape="0">
              <a:srgbClr val="000000">
                <a:alpha val="70000"/>
              </a:srgbClr>
            </a:outerShdw>
          </a:effectLst>
          <a:scene3d>
            <a:camera prst="orthographicFront">
              <a:rot lat="0" lon="0" rev="0"/>
            </a:camera>
            <a:lightRig rig="threePt" dir="t">
              <a:rot lat="0" lon="0" rev="19800000"/>
            </a:lightRig>
          </a:scene3d>
          <a:sp3d prstMaterial="plastic">
            <a:bevelT w="38100" h="3175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D7CB40448F854EB1602FDD9E3A1B6C" ma:contentTypeVersion="15" ma:contentTypeDescription="Create a new document." ma:contentTypeScope="" ma:versionID="110abdc5672e3e69483cb09dd9d4be15">
  <xsd:schema xmlns:xsd="http://www.w3.org/2001/XMLSchema" xmlns:xs="http://www.w3.org/2001/XMLSchema" xmlns:p="http://schemas.microsoft.com/office/2006/metadata/properties" xmlns:ns2="99e22aa9-af32-4f20-993d-42f01f5ece1d" xmlns:ns3="7a9890cd-674d-4f3c-a9fa-ee99fd470509" targetNamespace="http://schemas.microsoft.com/office/2006/metadata/properties" ma:root="true" ma:fieldsID="51309fcc86ad1acfe436584a5401775d" ns2:_="" ns3:_="">
    <xsd:import namespace="99e22aa9-af32-4f20-993d-42f01f5ece1d"/>
    <xsd:import namespace="7a9890cd-674d-4f3c-a9fa-ee99fd47050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9e22aa9-af32-4f20-993d-42f01f5ece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28b28469-8996-4088-bd89-44d87d6385e5"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a9890cd-674d-4f3c-a9fa-ee99fd47050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391b8d-b3f0-489b-b02d-40f08f1755c1}" ma:internalName="TaxCatchAll" ma:showField="CatchAllData" ma:web="7a9890cd-674d-4f3c-a9fa-ee99fd47050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9e22aa9-af32-4f20-993d-42f01f5ece1d">
      <Terms xmlns="http://schemas.microsoft.com/office/infopath/2007/PartnerControls"/>
    </lcf76f155ced4ddcb4097134ff3c332f>
    <TaxCatchAll xmlns="7a9890cd-674d-4f3c-a9fa-ee99fd470509" xsi:nil="true"/>
    <SharedWithUsers xmlns="7a9890cd-674d-4f3c-a9fa-ee99fd470509">
      <UserInfo>
        <DisplayName/>
        <AccountId xsi:nil="true"/>
        <AccountType/>
      </UserInfo>
    </SharedWithUsers>
    <MediaLengthInSeconds xmlns="99e22aa9-af32-4f20-993d-42f01f5ece1d" xsi:nil="true"/>
  </documentManagement>
</p:properties>
</file>

<file path=customXml/itemProps1.xml><?xml version="1.0" encoding="utf-8"?>
<ds:datastoreItem xmlns:ds="http://schemas.openxmlformats.org/officeDocument/2006/customXml" ds:itemID="{19BD79C5-54E2-4FC0-B83C-729B2C2484BF}">
  <ds:schemaRefs>
    <ds:schemaRef ds:uri="http://schemas.microsoft.com/sharepoint/v3/contenttype/forms"/>
  </ds:schemaRefs>
</ds:datastoreItem>
</file>

<file path=customXml/itemProps2.xml><?xml version="1.0" encoding="utf-8"?>
<ds:datastoreItem xmlns:ds="http://schemas.openxmlformats.org/officeDocument/2006/customXml" ds:itemID="{6EDBF86D-6053-47D9-B9CB-A32DED771254}"/>
</file>

<file path=customXml/itemProps3.xml><?xml version="1.0" encoding="utf-8"?>
<ds:datastoreItem xmlns:ds="http://schemas.openxmlformats.org/officeDocument/2006/customXml" ds:itemID="{83D8A472-66E6-4445-9EFB-CD4CC3DCF5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C:\Users\mul229\AppData\Roaming\Microsoft\Templates\Ion design (blank).dotx</Template>
  <TotalTime>21</TotalTime>
  <Pages>6</Pages>
  <Words>1021</Words>
  <Characters>5822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Mengyi Li</dc:creator>
  <cp:lastModifiedBy>Baszczewski, Sara Elizabeth</cp:lastModifiedBy>
  <cp:revision>3</cp:revision>
  <cp:lastPrinted>2019-01-17T17:51:00Z</cp:lastPrinted>
  <dcterms:created xsi:type="dcterms:W3CDTF">2024-06-13T19:07:00Z</dcterms:created>
  <dcterms:modified xsi:type="dcterms:W3CDTF">2024-06-13T19:41:00Z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TC034577119991</vt:lpwstr>
  </property>
  <property fmtid="{D5CDD505-2E9C-101B-9397-08002B2CF9AE}" pid="3" name="ContentTypeId">
    <vt:lpwstr>0x0101004FD7CB40448F854EB1602FDD9E3A1B6C</vt:lpwstr>
  </property>
  <property fmtid="{D5CDD505-2E9C-101B-9397-08002B2CF9AE}" pid="4" name="Order">
    <vt:r8>1100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y fmtid="{D5CDD505-2E9C-101B-9397-08002B2CF9AE}" pid="13" name="MediaServiceImageTags">
    <vt:lpwstr/>
  </property>
</Properties>
</file>